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Uniwersytet Warmińsko-Mazurski w Olsztynie</w:t>
      </w:r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sz w:val="24"/>
        </w:rPr>
        <w:t>Medicum</w:t>
      </w:r>
      <w:proofErr w:type="spellEnd"/>
    </w:p>
    <w:p w:rsidR="0007053C" w:rsidRDefault="00F77918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 Lekarski</w:t>
      </w:r>
    </w:p>
    <w:p w:rsidR="0007053C" w:rsidRDefault="0007053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REGULAMIN ZAJĘĆ </w:t>
      </w: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Inte</w:t>
      </w:r>
      <w:r w:rsidR="00997B9F">
        <w:rPr>
          <w:rFonts w:ascii="Times New Roman" w:eastAsia="Times New Roman" w:hAnsi="Times New Roman" w:cs="Times New Roman"/>
          <w:b/>
          <w:sz w:val="24"/>
        </w:rPr>
        <w:t>grated</w:t>
      </w:r>
      <w:proofErr w:type="spellEnd"/>
      <w:r w:rsidR="00997B9F">
        <w:rPr>
          <w:rFonts w:ascii="Times New Roman" w:eastAsia="Times New Roman" w:hAnsi="Times New Roman" w:cs="Times New Roman"/>
          <w:b/>
          <w:sz w:val="24"/>
        </w:rPr>
        <w:t xml:space="preserve"> and </w:t>
      </w:r>
      <w:proofErr w:type="spellStart"/>
      <w:r w:rsidR="00997B9F">
        <w:rPr>
          <w:rFonts w:ascii="Times New Roman" w:eastAsia="Times New Roman" w:hAnsi="Times New Roman" w:cs="Times New Roman"/>
          <w:b/>
          <w:sz w:val="24"/>
        </w:rPr>
        <w:t>Interdisciplinary</w:t>
      </w:r>
      <w:proofErr w:type="spellEnd"/>
      <w:r w:rsidR="00997B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2011C">
        <w:rPr>
          <w:rFonts w:ascii="Times New Roman" w:eastAsia="Times New Roman" w:hAnsi="Times New Roman" w:cs="Times New Roman"/>
          <w:b/>
          <w:sz w:val="24"/>
        </w:rPr>
        <w:t>Trening</w:t>
      </w: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studentów </w:t>
      </w:r>
      <w:r w:rsidR="00C2011C">
        <w:rPr>
          <w:rFonts w:ascii="Times New Roman" w:eastAsia="Times New Roman" w:hAnsi="Times New Roman" w:cs="Times New Roman"/>
          <w:b/>
          <w:sz w:val="24"/>
        </w:rPr>
        <w:t xml:space="preserve">IV roku </w:t>
      </w:r>
      <w:r>
        <w:rPr>
          <w:rFonts w:ascii="Times New Roman" w:eastAsia="Times New Roman" w:hAnsi="Times New Roman" w:cs="Times New Roman"/>
          <w:b/>
          <w:sz w:val="24"/>
        </w:rPr>
        <w:t>Kierunku Lekarskiego</w:t>
      </w:r>
    </w:p>
    <w:p w:rsidR="0007053C" w:rsidRDefault="00F77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Medicum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Uniwersytetu Warmińsko-Mazurskiego w Olsztynie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Informacje ogólne:</w:t>
      </w:r>
    </w:p>
    <w:p w:rsidR="0007053C" w:rsidRDefault="00F77918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Zajęcia realizowane są przez Katedrę Medycyny Laboratoryjnej.</w:t>
      </w:r>
    </w:p>
    <w:p w:rsidR="0007053C" w:rsidRDefault="00F77918">
      <w:pPr>
        <w:numPr>
          <w:ilvl w:val="0"/>
          <w:numId w:val="1"/>
        </w:numPr>
        <w:tabs>
          <w:tab w:val="left" w:pos="567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Pracownicy odpowiedzialni za realizację pr</w:t>
      </w:r>
      <w:r w:rsidR="00D52E88">
        <w:rPr>
          <w:rFonts w:ascii="Times New Roman" w:eastAsia="Times New Roman" w:hAnsi="Times New Roman" w:cs="Times New Roman"/>
          <w:sz w:val="24"/>
        </w:rPr>
        <w:t xml:space="preserve">zedmiotu: ćwiczenia </w:t>
      </w:r>
      <w:r>
        <w:rPr>
          <w:rFonts w:ascii="Times New Roman" w:eastAsia="Times New Roman" w:hAnsi="Times New Roman" w:cs="Times New Roman"/>
          <w:sz w:val="24"/>
        </w:rPr>
        <w:t xml:space="preserve">mgr Anna </w:t>
      </w:r>
      <w:proofErr w:type="spellStart"/>
      <w:r>
        <w:rPr>
          <w:rFonts w:ascii="Times New Roman" w:eastAsia="Times New Roman" w:hAnsi="Times New Roman" w:cs="Times New Roman"/>
          <w:sz w:val="24"/>
        </w:rPr>
        <w:t>Bieńkowska-Iwanik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7053C" w:rsidRDefault="00F77918">
      <w:pPr>
        <w:numPr>
          <w:ilvl w:val="0"/>
          <w:numId w:val="1"/>
        </w:numPr>
        <w:tabs>
          <w:tab w:val="left" w:pos="709"/>
        </w:tabs>
        <w:spacing w:after="0"/>
        <w:ind w:left="3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Miejsce, czas oraz tematykę poszczególnych form zajęć i zaliczeń określają dokumenty: plan studiów, sylabus, harmonogram i tematyka zajęć.</w:t>
      </w:r>
    </w:p>
    <w:p w:rsidR="0007053C" w:rsidRDefault="00F77918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Zajęcia dydaktyczne mają formę </w:t>
      </w:r>
      <w:r w:rsidR="00D52E88">
        <w:rPr>
          <w:rFonts w:ascii="Times New Roman" w:eastAsia="Times New Roman" w:hAnsi="Times New Roman" w:cs="Times New Roman"/>
          <w:b/>
          <w:sz w:val="24"/>
        </w:rPr>
        <w:t xml:space="preserve">ćwiczeń </w:t>
      </w:r>
      <w:r w:rsidR="00C2011C">
        <w:rPr>
          <w:rFonts w:ascii="Times New Roman" w:eastAsia="Times New Roman" w:hAnsi="Times New Roman" w:cs="Times New Roman"/>
          <w:b/>
          <w:sz w:val="24"/>
        </w:rPr>
        <w:t>– prezentacje multimedialne z dyskusją</w:t>
      </w:r>
    </w:p>
    <w:p w:rsidR="0007053C" w:rsidRDefault="00D52E88">
      <w:pPr>
        <w:numPr>
          <w:ilvl w:val="0"/>
          <w:numId w:val="1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Zajęcia będą odbywać się w s</w:t>
      </w:r>
      <w:r w:rsidR="00C2011C">
        <w:rPr>
          <w:rFonts w:ascii="Times New Roman" w:eastAsia="Times New Roman" w:hAnsi="Times New Roman" w:cs="Times New Roman"/>
          <w:b/>
          <w:color w:val="00000A"/>
          <w:sz w:val="24"/>
        </w:rPr>
        <w:t>ali ćwiczeniowej lub</w:t>
      </w:r>
      <w:r w:rsidR="00F77918">
        <w:rPr>
          <w:rFonts w:ascii="Times New Roman" w:eastAsia="Times New Roman" w:hAnsi="Times New Roman" w:cs="Times New Roman"/>
          <w:b/>
          <w:color w:val="00000A"/>
          <w:sz w:val="24"/>
        </w:rPr>
        <w:t xml:space="preserve"> seminaryjnej Katedry Medycyny Laboratoryjnej budynek Przychodni ul. War</w:t>
      </w:r>
      <w:r w:rsidR="00C2011C">
        <w:rPr>
          <w:rFonts w:ascii="Times New Roman" w:eastAsia="Times New Roman" w:hAnsi="Times New Roman" w:cs="Times New Roman"/>
          <w:b/>
          <w:color w:val="00000A"/>
          <w:sz w:val="24"/>
        </w:rPr>
        <w:t xml:space="preserve">szawska 30. </w:t>
      </w:r>
    </w:p>
    <w:p w:rsidR="0007053C" w:rsidRDefault="0007053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Zasady uczestnictwa studenta na poszczególnych formach zajęć: </w:t>
      </w:r>
    </w:p>
    <w:p w:rsidR="00C2011C" w:rsidRDefault="00C2011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 ma obowiązek przygotowania się na każde kolejne zajęcia z zakresu obowiązującego materiału wg przedłożonego programu przedmiotu.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Prowadzący ma prawo do sprawdzenia poziomu przygotowania studentów w formie pis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>emnej.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Przed wejściem na zajęcia student powinien zostawić odzież z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>ewnętrzną w szatni. Na zajęcia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przychodzi w fartuchu ochronnym oraz zmienionym obuwiu. W sali ćwiczeniowej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 xml:space="preserve"> lub seminaryjnej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może przebywać wyłącznie w obecności prowadzącego zajęcia. W trakcie zajęć nie wolno bez zgody prowadzącego opuszczać sali.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>owych. W trakcie testu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niedozwolone jest ściąganie, korzystanie z telefonów komórkowych, tabletów itp. oraz porozumiewanie się z innymi studentami.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Na terenie katedry student jest zobowiązany utrzymywać porządek i czystość oraz zachować ciszę, palenie tytoniu jest wzbronione. W trakcie trwania zajęć zabrania się spożywania posiłków.</w:t>
      </w:r>
    </w:p>
    <w:p w:rsidR="0007053C" w:rsidRDefault="0007053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F7791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Obecność na zajęciach, sposób usprawiedliwiania i odrabiania nieobecności:</w:t>
      </w:r>
    </w:p>
    <w:p w:rsidR="0007053C" w:rsidRDefault="00F77918">
      <w:pPr>
        <w:tabs>
          <w:tab w:val="left" w:pos="993"/>
        </w:tabs>
        <w:spacing w:after="0"/>
        <w:ind w:left="426" w:hanging="43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3.1</w:t>
      </w:r>
      <w:r>
        <w:rPr>
          <w:rFonts w:ascii="Times New Roman" w:eastAsia="Times New Roman" w:hAnsi="Times New Roman" w:cs="Times New Roman"/>
          <w:color w:val="00000A"/>
          <w:sz w:val="24"/>
        </w:rPr>
        <w:t>.O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>becność na zajęciach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jest obowiązkowa.</w:t>
      </w:r>
    </w:p>
    <w:p w:rsidR="0007053C" w:rsidRPr="00D52E88" w:rsidRDefault="00F77918" w:rsidP="00D52E88">
      <w:pPr>
        <w:numPr>
          <w:ilvl w:val="0"/>
          <w:numId w:val="2"/>
        </w:numPr>
        <w:tabs>
          <w:tab w:val="left" w:pos="993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Wszystkie nieobecności muszą być usprawiedliwione.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Usprawiedliwi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 xml:space="preserve">enie nieobecności </w:t>
      </w:r>
      <w:r>
        <w:rPr>
          <w:rFonts w:ascii="Times New Roman" w:eastAsia="Times New Roman" w:hAnsi="Times New Roman" w:cs="Times New Roman"/>
          <w:color w:val="00000A"/>
          <w:sz w:val="24"/>
        </w:rPr>
        <w:t>następuje zgodnie z procedurą określającą zasady usprawiedliwiania nieobecności na zajęciach dydaktycz</w:t>
      </w:r>
      <w:r w:rsidR="00C2011C">
        <w:rPr>
          <w:rFonts w:ascii="Times New Roman" w:eastAsia="Times New Roman" w:hAnsi="Times New Roman" w:cs="Times New Roman"/>
          <w:color w:val="00000A"/>
          <w:sz w:val="24"/>
        </w:rPr>
        <w:t xml:space="preserve">nych </w:t>
      </w:r>
      <w:r>
        <w:rPr>
          <w:rFonts w:ascii="Times New Roman" w:eastAsia="Times New Roman" w:hAnsi="Times New Roman" w:cs="Times New Roman"/>
          <w:color w:val="00000A"/>
          <w:sz w:val="24"/>
        </w:rPr>
        <w:t>na Wydziale Lekarskim.</w:t>
      </w:r>
    </w:p>
    <w:p w:rsidR="0007053C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Odrabiania nieobecności na zajęciach następuję po uzgodnieniu z nauczycielem prowadzącym. </w:t>
      </w:r>
    </w:p>
    <w:p w:rsidR="00D52E88" w:rsidRPr="00D52E88" w:rsidRDefault="00F77918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Nie ma możliwości odrobienia  nieusprawiedliwi</w:t>
      </w:r>
      <w:r w:rsidR="00D52E88">
        <w:rPr>
          <w:rFonts w:ascii="Times New Roman" w:eastAsia="Times New Roman" w:hAnsi="Times New Roman" w:cs="Times New Roman"/>
          <w:color w:val="00000A"/>
          <w:sz w:val="24"/>
        </w:rPr>
        <w:t>onej nieobecności na zajęciach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07053C" w:rsidRDefault="00D52E88">
      <w:pPr>
        <w:numPr>
          <w:ilvl w:val="0"/>
          <w:numId w:val="2"/>
        </w:numPr>
        <w:tabs>
          <w:tab w:val="left" w:pos="993"/>
        </w:tabs>
        <w:spacing w:after="0"/>
        <w:ind w:left="426" w:hanging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Brak usprawiedliwionych nieobecności 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>powoduje nie zaliczenie przedmiotu.</w:t>
      </w:r>
    </w:p>
    <w:p w:rsidR="0007053C" w:rsidRDefault="0007053C">
      <w:pPr>
        <w:spacing w:after="0"/>
        <w:rPr>
          <w:rFonts w:ascii="Times New Roman" w:eastAsia="Times New Roman" w:hAnsi="Times New Roman" w:cs="Times New Roman"/>
          <w:color w:val="00000A"/>
          <w:sz w:val="24"/>
        </w:rPr>
      </w:pPr>
    </w:p>
    <w:p w:rsidR="0007053C" w:rsidRDefault="00F77918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3.2. Zasady zaliczenia poszczególnych form zajęć: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Ćwiczenia</w:t>
      </w:r>
    </w:p>
    <w:p w:rsidR="00C2011C" w:rsidRDefault="00C2011C">
      <w:pPr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07053C" w:rsidRDefault="00D52E8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>nformacja o materiale do przygotowania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na zajęcia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 znajduje się na stronie internetowej Katedry </w:t>
      </w:r>
    </w:p>
    <w:p w:rsidR="00D52E88" w:rsidRDefault="00D52E8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Zajęcia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 zaczynają się sprawdzianem wiadomości z ćwiczenia poprzedzającego. 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Sprawdzian ma formę 10 pytań testowych jednokrotnego wyboru.  </w:t>
      </w:r>
    </w:p>
    <w:p w:rsidR="0007053C" w:rsidRDefault="00D52E8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asady oceniania wg skali ocen: bardzo dobra -10 </w:t>
      </w:r>
      <w:proofErr w:type="spellStart"/>
      <w:r w:rsidR="00F77918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, ponad dobra -9 </w:t>
      </w:r>
      <w:proofErr w:type="spellStart"/>
      <w:r w:rsidR="00F77918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, dobra -8 </w:t>
      </w:r>
      <w:proofErr w:type="spellStart"/>
      <w:r w:rsidR="00F77918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, dość dobra – 7 </w:t>
      </w:r>
      <w:proofErr w:type="spellStart"/>
      <w:r w:rsidR="00F77918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, dostateczna – 6 </w:t>
      </w:r>
      <w:proofErr w:type="spellStart"/>
      <w:r w:rsidR="00F77918">
        <w:rPr>
          <w:rFonts w:ascii="Times New Roman" w:eastAsia="Times New Roman" w:hAnsi="Times New Roman" w:cs="Times New Roman"/>
          <w:color w:val="00000A"/>
          <w:sz w:val="24"/>
        </w:rPr>
        <w:t>pkt</w:t>
      </w:r>
      <w:proofErr w:type="spellEnd"/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 w 10 stopniowej skali ocen.</w:t>
      </w:r>
    </w:p>
    <w:p w:rsidR="0007053C" w:rsidRDefault="00AE61FA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 w:rsidR="00F77918">
        <w:rPr>
          <w:rFonts w:ascii="Times New Roman" w:eastAsia="Times New Roman" w:hAnsi="Times New Roman" w:cs="Times New Roman"/>
          <w:color w:val="00000A"/>
          <w:sz w:val="24"/>
        </w:rPr>
        <w:t xml:space="preserve"> przypadku niezaliczenia materiału z bieżących ćwiczeń, student ustala z prowadzącym ćwiczenia termin pisania pracy poprawkowej lub stosuje się do zasad opisanych poniżej.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Ocena końcowa z ćwiczeń jest średnią z uzyskanych ocen z poszczególnych sprawdzianów, pod warunkiem, że student uzyskał wszystkie pozytywne oceny z ćwiczeń.</w:t>
      </w:r>
    </w:p>
    <w:p w:rsidR="0007053C" w:rsidRDefault="00F77918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Osoby które nie uzyskały pozytywnej oceny z ćwiczeń  mają  możliwość zaliczenia pisząc dodatkowy sprawdzian obejmujący niezaliczony materiał z ćwiczeń. Termin dodatkowego sprawdzianu jest ustalany przez koordynatora ćwiczeń.</w:t>
      </w:r>
    </w:p>
    <w:p w:rsidR="0007053C" w:rsidRPr="00AE61FA" w:rsidRDefault="00AE61FA" w:rsidP="00AE61FA">
      <w:pPr>
        <w:numPr>
          <w:ilvl w:val="0"/>
          <w:numId w:val="4"/>
        </w:numPr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 w:rsidR="00F77918" w:rsidRPr="00AE61FA">
        <w:rPr>
          <w:rFonts w:ascii="Times New Roman" w:eastAsia="Times New Roman" w:hAnsi="Times New Roman" w:cs="Times New Roman"/>
          <w:color w:val="00000A"/>
          <w:sz w:val="24"/>
        </w:rPr>
        <w:t>nformacje na temat zakresu materiału obowiązującego na danych zajęciach są udostępnione najpóźniej tydzień przed datą realizowanych ćwiczeń.</w:t>
      </w:r>
    </w:p>
    <w:p w:rsidR="0007053C" w:rsidRDefault="000705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4. Zasady wglądu do poszczególnych form zaliczeń: </w:t>
      </w:r>
    </w:p>
    <w:p w:rsidR="0007053C" w:rsidRDefault="00F77918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Student ma możliwość wglądu do swojej pr</w:t>
      </w:r>
      <w:r w:rsidR="00AE61FA">
        <w:rPr>
          <w:rFonts w:ascii="Times New Roman" w:eastAsia="Times New Roman" w:hAnsi="Times New Roman" w:cs="Times New Roman"/>
          <w:color w:val="00000A"/>
          <w:sz w:val="24"/>
        </w:rPr>
        <w:t xml:space="preserve">acy testowej z poszczególnych ćwiczeń po </w:t>
      </w:r>
      <w:r>
        <w:rPr>
          <w:rFonts w:ascii="Times New Roman" w:eastAsia="Times New Roman" w:hAnsi="Times New Roman" w:cs="Times New Roman"/>
          <w:color w:val="00000A"/>
          <w:sz w:val="24"/>
        </w:rPr>
        <w:t>uprzednim ustaleniu z prowadzącym ćwiczenia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F77918" w:rsidRDefault="00F77918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F77918" w:rsidRDefault="00F77918">
      <w:pPr>
        <w:tabs>
          <w:tab w:val="left" w:pos="1360"/>
        </w:tabs>
        <w:spacing w:after="0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5. Akademicka praworządność i uczciwość: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Oczekujemy od studentów Kierunku Lekarskiego  przestrzegania zasad uczciwości i praworządności.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Nagrywanie wykładów, wykonywanie zdjęć oraz filmowanie jest niedozwolone. W czasie trwania zajęć obowiązuje całkowity zakaz używania telefonów komórk</w:t>
      </w:r>
      <w:r w:rsidR="00AE61FA">
        <w:rPr>
          <w:rFonts w:ascii="Times New Roman" w:eastAsia="Times New Roman" w:hAnsi="Times New Roman" w:cs="Times New Roman"/>
          <w:color w:val="00000A"/>
          <w:sz w:val="24"/>
        </w:rPr>
        <w:t>owych. W trakcie testu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niedozwolone jest ściąganie, korzystanie z telefonów komórkowych, tabletów itp. oraz porozumiewanie się z innymi studentami.</w:t>
      </w:r>
    </w:p>
    <w:p w:rsidR="0007053C" w:rsidRDefault="00F77918">
      <w:pPr>
        <w:tabs>
          <w:tab w:val="left" w:pos="567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Naruszenie zasady uczciwości, oszukiwanie, ściąganie na testach, będzie zgłoszone do Dziekana ds. studenckich. Od studentów oczekuje się wzajemnego szacunku do innych osób, otwartości w przyjmowaniu wiedzy i chęci jej pogłębienia. </w:t>
      </w:r>
    </w:p>
    <w:p w:rsidR="0007053C" w:rsidRDefault="00F77918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 xml:space="preserve">6. Kwestie nieuregulowane w przedstawionym regulaminie zajęć z przedmiotu Diagnostyka Laboratoryjna  </w:t>
      </w:r>
      <w:r>
        <w:rPr>
          <w:rFonts w:ascii="Times New Roman" w:eastAsia="Times New Roman" w:hAnsi="Times New Roman" w:cs="Times New Roman"/>
          <w:color w:val="00000A"/>
          <w:sz w:val="24"/>
        </w:rPr>
        <w:t>w Katedrze Medycyny Laboratoryjnej pozostają w gestii Kierownika Katedry.</w:t>
      </w:r>
    </w:p>
    <w:p w:rsidR="0007053C" w:rsidRDefault="00F77918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Regulamin zajęć jest zgodny z Regulaminem Studiów UWM oraz procedurami obowiązującymi na Wydziale Lekarskim.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8. Student ma obowiązek zapoznać się z zasadami BHP w miejscu realizowanych zajęć oraz dyrektywy unijnej RODO.</w:t>
      </w: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7053C" w:rsidRDefault="00F779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9. Szczegółowy opis zasad BHP obowiązujących w miejscu realizowania wszystkich form zajęć. </w:t>
      </w:r>
    </w:p>
    <w:p w:rsidR="0007053C" w:rsidRDefault="0007053C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07053C" w:rsidRDefault="0007053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7053C" w:rsidRDefault="0007053C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"/>
        </w:rPr>
      </w:pPr>
    </w:p>
    <w:sectPr w:rsidR="0007053C" w:rsidSect="00D6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1D6"/>
    <w:multiLevelType w:val="multilevel"/>
    <w:tmpl w:val="2534C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F5AA0"/>
    <w:multiLevelType w:val="multilevel"/>
    <w:tmpl w:val="D6D64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C7044"/>
    <w:multiLevelType w:val="multilevel"/>
    <w:tmpl w:val="57327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B035F"/>
    <w:multiLevelType w:val="multilevel"/>
    <w:tmpl w:val="24B8F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A54B4"/>
    <w:multiLevelType w:val="multilevel"/>
    <w:tmpl w:val="9E408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4074E"/>
    <w:multiLevelType w:val="multilevel"/>
    <w:tmpl w:val="E75E9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34BD6"/>
    <w:multiLevelType w:val="multilevel"/>
    <w:tmpl w:val="2DD46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053C"/>
    <w:rsid w:val="0007053C"/>
    <w:rsid w:val="008F6F41"/>
    <w:rsid w:val="00997B9F"/>
    <w:rsid w:val="00AE61FA"/>
    <w:rsid w:val="00C2011C"/>
    <w:rsid w:val="00C34D1F"/>
    <w:rsid w:val="00D52E88"/>
    <w:rsid w:val="00D61BD9"/>
    <w:rsid w:val="00F7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Twoja nazwa użytkownika</cp:lastModifiedBy>
  <cp:revision>4</cp:revision>
  <dcterms:created xsi:type="dcterms:W3CDTF">2019-10-08T14:45:00Z</dcterms:created>
  <dcterms:modified xsi:type="dcterms:W3CDTF">2019-10-09T12:27:00Z</dcterms:modified>
</cp:coreProperties>
</file>