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DD87" w14:textId="77777777" w:rsidR="00F86BBC" w:rsidRPr="007D0065" w:rsidRDefault="00F86BBC" w:rsidP="007D0065">
      <w:pPr>
        <w:widowControl w:val="0"/>
        <w:suppressAutoHyphens/>
        <w:autoSpaceDN w:val="0"/>
        <w:spacing w:before="120" w:after="0" w:line="360" w:lineRule="auto"/>
        <w:ind w:left="-426"/>
        <w:jc w:val="center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682E6E37" w14:textId="77777777" w:rsidR="00E87873" w:rsidRPr="007D0065" w:rsidRDefault="00E87873" w:rsidP="007D0065">
      <w:pPr>
        <w:widowControl w:val="0"/>
        <w:suppressAutoHyphens/>
        <w:autoSpaceDN w:val="0"/>
        <w:spacing w:before="120" w:after="0" w:line="360" w:lineRule="auto"/>
        <w:ind w:left="-426"/>
        <w:jc w:val="center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7D006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Uniwersytet Warmińsko-Mazurski w Olsztynie</w:t>
      </w:r>
    </w:p>
    <w:p w14:paraId="58471C94" w14:textId="77777777" w:rsidR="00E87873" w:rsidRPr="007D0065" w:rsidRDefault="00E87873" w:rsidP="007D0065">
      <w:pPr>
        <w:widowControl w:val="0"/>
        <w:suppressAutoHyphens/>
        <w:autoSpaceDN w:val="0"/>
        <w:spacing w:before="120" w:after="0" w:line="360" w:lineRule="auto"/>
        <w:jc w:val="center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7D006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Collegium Medicum</w:t>
      </w:r>
    </w:p>
    <w:p w14:paraId="3B20497C" w14:textId="77777777" w:rsidR="00E87873" w:rsidRPr="007D0065" w:rsidRDefault="00E24B1B" w:rsidP="007D0065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7D006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Szkoła Zdrowia Publicznego</w:t>
      </w:r>
    </w:p>
    <w:p w14:paraId="60AFED37" w14:textId="77777777" w:rsidR="00E24B1B" w:rsidRPr="007D0065" w:rsidRDefault="00E24B1B" w:rsidP="007D0065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6BBECE8" w14:textId="77777777" w:rsidR="004D71C5" w:rsidRPr="007D0065" w:rsidRDefault="00E87873" w:rsidP="007D0065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7D006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REGULAMIN ZAJĘĆ Z </w:t>
      </w:r>
      <w:r w:rsidRPr="007D00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7D00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PRZEDMIOTU</w:t>
      </w:r>
    </w:p>
    <w:p w14:paraId="582C48A5" w14:textId="349B8B97" w:rsidR="00E87873" w:rsidRPr="007D0065" w:rsidRDefault="009A77DB" w:rsidP="007D0065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PIERWSZA POMOC</w:t>
      </w:r>
    </w:p>
    <w:p w14:paraId="35EBD0D6" w14:textId="4D3AB784" w:rsidR="00F86BBC" w:rsidRPr="007D0065" w:rsidRDefault="00E87873" w:rsidP="007D0065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D006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dla studentów</w:t>
      </w:r>
      <w:r w:rsidR="00F86BBC" w:rsidRPr="007D006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kierunku</w:t>
      </w:r>
      <w:r w:rsidR="007D006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- </w:t>
      </w:r>
      <w:r w:rsidR="00F86BBC" w:rsidRPr="007D006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9A77D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DIETETYKA </w:t>
      </w:r>
      <w:r w:rsidR="00D44C2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ROK I</w:t>
      </w:r>
    </w:p>
    <w:p w14:paraId="32B774FD" w14:textId="77777777" w:rsidR="00F86BBC" w:rsidRPr="007D0065" w:rsidRDefault="00F86BBC" w:rsidP="007D0065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D006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Szkoła </w:t>
      </w:r>
      <w:r w:rsidR="00E24B1B" w:rsidRPr="007D006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Zdrowia Publicznego </w:t>
      </w:r>
      <w:r w:rsidR="00E87873" w:rsidRPr="007D006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Collegium Medicum </w:t>
      </w:r>
    </w:p>
    <w:p w14:paraId="430FE02E" w14:textId="77777777" w:rsidR="00E87873" w:rsidRPr="007D0065" w:rsidRDefault="00E87873" w:rsidP="007D0065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D006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Uniwersytetu Warmińsko-Mazurskiego w Olsztynie</w:t>
      </w:r>
    </w:p>
    <w:p w14:paraId="53182F7C" w14:textId="77777777" w:rsidR="00E87873" w:rsidRPr="007D0065" w:rsidRDefault="00E87873" w:rsidP="007D0065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1E27BAA" w14:textId="77777777" w:rsidR="00E87873" w:rsidRPr="007D0065" w:rsidRDefault="00E87873" w:rsidP="007D006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06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Informacje ogólne</w:t>
      </w:r>
    </w:p>
    <w:p w14:paraId="48AF1DDF" w14:textId="1E3D8ECE" w:rsidR="000E061A" w:rsidRPr="007D0065" w:rsidRDefault="00C83748" w:rsidP="007D0065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zajęcia odbywają się zgodnie z harmonogramem w godzinach przewidzianych w planie zajęć</w:t>
      </w:r>
      <w:r w:rsidR="000E061A"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 Nauk o Zdrowiu Collegium Medicum</w:t>
      </w:r>
      <w:r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7B8453" w14:textId="7E99DBB6" w:rsidR="00D03A86" w:rsidRPr="00D03A86" w:rsidRDefault="00A43A43" w:rsidP="00D03A86">
      <w:pPr>
        <w:pStyle w:val="Akapitzlist"/>
        <w:numPr>
          <w:ilvl w:val="1"/>
          <w:numId w:val="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D0065">
        <w:rPr>
          <w:rFonts w:ascii="Times New Roman" w:hAnsi="Times New Roman" w:cs="Times New Roman"/>
          <w:sz w:val="23"/>
          <w:szCs w:val="23"/>
        </w:rPr>
        <w:t xml:space="preserve">Pracownicy odpowiedzialni za realizację przedmiotu: </w:t>
      </w:r>
    </w:p>
    <w:p w14:paraId="55557FA4" w14:textId="61A77990" w:rsidR="00D03A86" w:rsidRDefault="00D03A86" w:rsidP="007D0065">
      <w:pPr>
        <w:pStyle w:val="Default"/>
        <w:numPr>
          <w:ilvl w:val="0"/>
          <w:numId w:val="10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Kierownik katedry: dr Paweł Jastrzębski</w:t>
      </w:r>
    </w:p>
    <w:p w14:paraId="50E82263" w14:textId="1956DD33" w:rsidR="00E24872" w:rsidRPr="00E24872" w:rsidRDefault="00A43A43" w:rsidP="00E24872">
      <w:pPr>
        <w:pStyle w:val="Default"/>
        <w:numPr>
          <w:ilvl w:val="0"/>
          <w:numId w:val="10"/>
        </w:numPr>
        <w:spacing w:line="360" w:lineRule="auto"/>
        <w:jc w:val="both"/>
        <w:rPr>
          <w:sz w:val="23"/>
          <w:szCs w:val="23"/>
        </w:rPr>
      </w:pPr>
      <w:r w:rsidRPr="007D0065">
        <w:rPr>
          <w:sz w:val="23"/>
          <w:szCs w:val="23"/>
        </w:rPr>
        <w:t>Koordynator przedmiotu</w:t>
      </w:r>
      <w:r w:rsidR="004D71C5" w:rsidRPr="007D0065">
        <w:rPr>
          <w:sz w:val="23"/>
          <w:szCs w:val="23"/>
        </w:rPr>
        <w:t xml:space="preserve">: </w:t>
      </w:r>
      <w:r w:rsidR="00E04870">
        <w:rPr>
          <w:sz w:val="23"/>
          <w:szCs w:val="23"/>
        </w:rPr>
        <w:t xml:space="preserve">dr </w:t>
      </w:r>
      <w:r w:rsidR="00D03A86">
        <w:rPr>
          <w:sz w:val="23"/>
          <w:szCs w:val="23"/>
        </w:rPr>
        <w:t>Paulina Buca</w:t>
      </w:r>
    </w:p>
    <w:p w14:paraId="45934263" w14:textId="753F6F4A" w:rsidR="00983834" w:rsidRPr="007D0065" w:rsidRDefault="00983834" w:rsidP="007D0065">
      <w:pPr>
        <w:pStyle w:val="Default"/>
        <w:spacing w:line="360" w:lineRule="auto"/>
        <w:ind w:left="720" w:hanging="142"/>
        <w:jc w:val="both"/>
        <w:rPr>
          <w:sz w:val="23"/>
          <w:szCs w:val="23"/>
        </w:rPr>
      </w:pPr>
      <w:r w:rsidRPr="007D0065">
        <w:rPr>
          <w:sz w:val="23"/>
          <w:szCs w:val="23"/>
        </w:rPr>
        <w:tab/>
        <w:t xml:space="preserve">  c. </w:t>
      </w:r>
      <w:r w:rsidR="007D0065">
        <w:rPr>
          <w:sz w:val="23"/>
          <w:szCs w:val="23"/>
        </w:rPr>
        <w:t xml:space="preserve">  </w:t>
      </w:r>
      <w:r w:rsidRPr="007D0065">
        <w:rPr>
          <w:sz w:val="23"/>
          <w:szCs w:val="23"/>
        </w:rPr>
        <w:t>inny nauczyciel akademicki, w</w:t>
      </w:r>
      <w:r w:rsidR="003648A5" w:rsidRPr="007D0065">
        <w:rPr>
          <w:sz w:val="23"/>
          <w:szCs w:val="23"/>
        </w:rPr>
        <w:t>skazany przez Kierownika Katedry</w:t>
      </w:r>
      <w:r w:rsidRPr="007D0065">
        <w:rPr>
          <w:sz w:val="23"/>
          <w:szCs w:val="23"/>
        </w:rPr>
        <w:tab/>
      </w:r>
    </w:p>
    <w:p w14:paraId="3D66A6CF" w14:textId="3818E10D" w:rsidR="000E061A" w:rsidRPr="007D0065" w:rsidRDefault="000E061A" w:rsidP="007D0065">
      <w:pPr>
        <w:pStyle w:val="Akapitzlist"/>
        <w:widowControl w:val="0"/>
        <w:numPr>
          <w:ilvl w:val="1"/>
          <w:numId w:val="5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D00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Miejsce, czas oraz tematykę poszczególnych form zajęć i zaliczeń określają dokumenty: plan studiów, sylab</w:t>
      </w:r>
      <w:r w:rsidR="00983834" w:rsidRPr="007D00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us, harmonogram</w:t>
      </w:r>
    </w:p>
    <w:p w14:paraId="0D916D98" w14:textId="5C9739F2" w:rsidR="004D71C5" w:rsidRPr="007D0065" w:rsidRDefault="000E061A" w:rsidP="007D0065">
      <w:pPr>
        <w:pStyle w:val="Akapitzlist"/>
        <w:widowControl w:val="0"/>
        <w:numPr>
          <w:ilvl w:val="0"/>
          <w:numId w:val="1"/>
        </w:numPr>
        <w:tabs>
          <w:tab w:val="clear" w:pos="720"/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006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Zajęcia dydaktyczne mają formę</w:t>
      </w:r>
      <w:r w:rsidR="00D03A8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:</w:t>
      </w:r>
      <w:r w:rsidRPr="007D006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D03A8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wykłady, ćwiczenia</w:t>
      </w:r>
    </w:p>
    <w:p w14:paraId="77152B1D" w14:textId="100DAA8E" w:rsidR="006A223C" w:rsidRPr="007D0065" w:rsidRDefault="006A223C" w:rsidP="007D0065">
      <w:pPr>
        <w:pStyle w:val="Akapitzlist"/>
        <w:widowControl w:val="0"/>
        <w:numPr>
          <w:ilvl w:val="0"/>
          <w:numId w:val="1"/>
        </w:numPr>
        <w:tabs>
          <w:tab w:val="clear" w:pos="720"/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0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Obecność na zajęciach, sposób usprawiedliwiania i odrabiania nieobecności</w:t>
      </w:r>
    </w:p>
    <w:p w14:paraId="0223FC76" w14:textId="09F42B56" w:rsidR="006A223C" w:rsidRPr="007D0065" w:rsidRDefault="00D03A86" w:rsidP="007D006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609A3"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>.1 Obecność na</w:t>
      </w:r>
      <w:r w:rsidR="006A223C"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</w:t>
      </w:r>
      <w:r w:rsidR="003648A5"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formach zajęć jest obowiązkowa</w:t>
      </w:r>
    </w:p>
    <w:p w14:paraId="3998F756" w14:textId="6732BC46" w:rsidR="006A223C" w:rsidRPr="007D0065" w:rsidRDefault="00D03A86" w:rsidP="007D006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A223C"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>.2</w:t>
      </w:r>
      <w:r w:rsid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223C"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nieobecn</w:t>
      </w:r>
      <w:r w:rsidR="003648A5"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muszą być usprawiedliwione</w:t>
      </w:r>
    </w:p>
    <w:p w14:paraId="338861DA" w14:textId="41F9E6D9" w:rsidR="00C609A3" w:rsidRPr="007D0065" w:rsidRDefault="00D03A86" w:rsidP="007D006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0794A"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2487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0794A"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09A3"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Sposobem usprawiedliwieni</w:t>
      </w:r>
      <w:r w:rsidR="00983834"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może być zwolnienie lekarskie lub inne formy opisane w </w:t>
      </w:r>
      <w:r w:rsidR="003648A5"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regulaminie studiów</w:t>
      </w:r>
    </w:p>
    <w:p w14:paraId="121EB3F3" w14:textId="1D542BC1" w:rsidR="006A223C" w:rsidRPr="007D0065" w:rsidRDefault="00D03A86" w:rsidP="007D006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609A3"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2487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609A3"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794A"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</w:t>
      </w:r>
      <w:r w:rsidR="00D0794A"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więcej usprawiedliwionych nieobecności student ma obowiązek ustnego zaliczenia treści </w:t>
      </w:r>
      <w:r w:rsidR="005C7ED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realizowanych podczas opuszczonych zajęć</w:t>
      </w:r>
      <w:r w:rsidR="00D0794A"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odrobienia zajęć</w:t>
      </w:r>
      <w:r w:rsidR="005C7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794A"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>z inną grupą po uprzednim ustaleniu terminu z osobą prowadzącą zajęcia. Student jest zobligowany do odrobienia nieobecności w tym samym seme</w:t>
      </w:r>
      <w:r w:rsidR="003648A5"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>strze, w którym opuścił zajęcia</w:t>
      </w:r>
    </w:p>
    <w:p w14:paraId="3EEA3D41" w14:textId="66B99823" w:rsidR="00C609A3" w:rsidRPr="007D0065" w:rsidRDefault="00D03A86" w:rsidP="007D006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609A3"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2487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609A3"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nieusprawiedliwionych nieobecności </w:t>
      </w:r>
      <w:r w:rsidR="005C7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tym fakcie </w:t>
      </w:r>
      <w:r w:rsidR="00C609A3"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</w:t>
      </w:r>
      <w:r w:rsidR="00FC4986"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zawiadomiony Dyrektor Szkoły </w:t>
      </w:r>
    </w:p>
    <w:p w14:paraId="3B3CC77F" w14:textId="4E88D9F2" w:rsidR="00C609A3" w:rsidRPr="007D0065" w:rsidRDefault="00D03A86" w:rsidP="007D006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C609A3" w:rsidRPr="007D0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Zasady zaliczenia poszczególnych form zajęć:</w:t>
      </w:r>
    </w:p>
    <w:p w14:paraId="25BE27A8" w14:textId="60F930A2" w:rsidR="00C609A3" w:rsidRPr="007D0065" w:rsidRDefault="00D03A86" w:rsidP="007D006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C609A3" w:rsidRPr="007D0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</w:t>
      </w:r>
      <w:r w:rsidR="004D71C5" w:rsidRPr="007D0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609A3" w:rsidRPr="007D0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Wykłady</w:t>
      </w:r>
    </w:p>
    <w:p w14:paraId="0B042DAE" w14:textId="77777777" w:rsidR="005B5028" w:rsidRPr="007D0065" w:rsidRDefault="00C609A3" w:rsidP="007D006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a.</w:t>
      </w:r>
      <w:r w:rsidR="005B5028" w:rsidRPr="007D0065">
        <w:rPr>
          <w:rFonts w:ascii="Times New Roman" w:hAnsi="Times New Roman" w:cs="Times New Roman"/>
        </w:rPr>
        <w:t xml:space="preserve"> </w:t>
      </w:r>
      <w:r w:rsidR="005B5028"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realizowany w trakcie wykładów wchodzi w zakres tematyczny zaliczenia semes</w:t>
      </w:r>
      <w:r w:rsidR="00E24B1B"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>tralnego lub kolokwium</w:t>
      </w:r>
      <w:r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A5910ED" w14:textId="6ADBB589" w:rsidR="00C609A3" w:rsidRPr="007D0065" w:rsidRDefault="00D03A86" w:rsidP="007D006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B5028" w:rsidRPr="007D0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</w:t>
      </w:r>
      <w:r w:rsidR="004D71C5" w:rsidRPr="007D0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B5028" w:rsidRPr="007D0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Ćwiczenia</w:t>
      </w:r>
      <w:r w:rsidR="00C609A3" w:rsidRPr="007D0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5EB2E17" w14:textId="0A739738" w:rsidR="005B5028" w:rsidRPr="007D0065" w:rsidRDefault="00AC1D3B" w:rsidP="007D006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="005B5028"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sposobem weryfikacji przygotowania studenta do ćwiczeń jest odpowied</w:t>
      </w:r>
      <w:r w:rsidR="003648A5"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>z ustna lub sprawdzian pisemny</w:t>
      </w:r>
    </w:p>
    <w:p w14:paraId="2A53E19A" w14:textId="367E16B5" w:rsidR="005B5028" w:rsidRPr="007D0065" w:rsidRDefault="005B5028" w:rsidP="007D006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do weryfikacji stanowią treści przekazy</w:t>
      </w:r>
      <w:r w:rsidR="003648A5"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wane na wykładach </w:t>
      </w:r>
      <w:r w:rsid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3648A5"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>i ćwiczeniach</w:t>
      </w:r>
    </w:p>
    <w:p w14:paraId="6F02A217" w14:textId="77777777" w:rsidR="005B5028" w:rsidRPr="007D0065" w:rsidRDefault="005B5028" w:rsidP="007D006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form</w:t>
      </w:r>
      <w:r w:rsidR="003648A5"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>ę zaliczenia pisemną oraz ustną</w:t>
      </w:r>
    </w:p>
    <w:p w14:paraId="531141B1" w14:textId="77777777" w:rsidR="00F84425" w:rsidRPr="007D0065" w:rsidRDefault="005B5028" w:rsidP="007D006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oceniania –</w:t>
      </w:r>
      <w:r w:rsidR="00F84425" w:rsidRPr="007D0065">
        <w:rPr>
          <w:rFonts w:ascii="Times New Roman" w:hAnsi="Times New Roman" w:cs="Times New Roman"/>
        </w:rPr>
        <w:t xml:space="preserve"> </w:t>
      </w:r>
      <w:r w:rsidR="00F84425"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cząstkowe są przyznawane zgodnie z procentową skalą ocen:</w:t>
      </w:r>
    </w:p>
    <w:p w14:paraId="58120E86" w14:textId="77777777" w:rsidR="00F84425" w:rsidRPr="007D0065" w:rsidRDefault="00F84425" w:rsidP="007D0065">
      <w:pPr>
        <w:spacing w:after="0" w:line="36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>&lt; 60% - 2,0</w:t>
      </w:r>
    </w:p>
    <w:p w14:paraId="47C401BF" w14:textId="77777777" w:rsidR="00F84425" w:rsidRPr="007D0065" w:rsidRDefault="00F84425" w:rsidP="007D0065">
      <w:pPr>
        <w:spacing w:after="0" w:line="36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>60% - 70% - 3,0</w:t>
      </w:r>
    </w:p>
    <w:p w14:paraId="4583D8C6" w14:textId="77777777" w:rsidR="00F84425" w:rsidRPr="007D0065" w:rsidRDefault="00F84425" w:rsidP="007D0065">
      <w:pPr>
        <w:spacing w:after="0" w:line="36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>71% - 79% - 3,5</w:t>
      </w:r>
    </w:p>
    <w:p w14:paraId="6E1FFC58" w14:textId="77777777" w:rsidR="00F84425" w:rsidRPr="007D0065" w:rsidRDefault="00F84425" w:rsidP="007D0065">
      <w:pPr>
        <w:spacing w:after="0" w:line="36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>80% - 85% - 4,0</w:t>
      </w:r>
    </w:p>
    <w:p w14:paraId="5C20A2B2" w14:textId="77777777" w:rsidR="00F84425" w:rsidRPr="007D0065" w:rsidRDefault="00F84425" w:rsidP="007D0065">
      <w:pPr>
        <w:spacing w:after="0" w:line="36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>85% - 92% - 4,5</w:t>
      </w:r>
    </w:p>
    <w:p w14:paraId="6B0E61B3" w14:textId="77777777" w:rsidR="005B5028" w:rsidRPr="007D0065" w:rsidRDefault="00F84425" w:rsidP="007D0065">
      <w:pPr>
        <w:spacing w:after="0" w:line="36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>92% - 100% - 5,0</w:t>
      </w:r>
    </w:p>
    <w:p w14:paraId="21C70478" w14:textId="77777777" w:rsidR="00F84425" w:rsidRPr="007D0065" w:rsidRDefault="00F84425" w:rsidP="007D006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032D8F" w14:textId="317A6CC7" w:rsidR="005B5028" w:rsidRPr="007D0065" w:rsidRDefault="008E174D" w:rsidP="007D006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B5028"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uzyskania oceny niedostatecznej student</w:t>
      </w:r>
      <w:r w:rsidR="003648A5" w:rsidRPr="007D0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możliwość poprawienia oceny</w:t>
      </w:r>
    </w:p>
    <w:p w14:paraId="51AFB329" w14:textId="257C03A6" w:rsidR="00694E2E" w:rsidRPr="007D0065" w:rsidRDefault="00D03A86" w:rsidP="00CF449B">
      <w:pPr>
        <w:widowControl w:val="0"/>
        <w:suppressAutoHyphens/>
        <w:autoSpaceDN w:val="0"/>
        <w:spacing w:after="200" w:line="36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4</w:t>
      </w:r>
      <w:r w:rsidR="00E24B1B" w:rsidRPr="007D006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="00D44C2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="00E24B1B" w:rsidRPr="007D006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Zaliczenie na ocenę</w:t>
      </w:r>
    </w:p>
    <w:p w14:paraId="2A7EC7BA" w14:textId="191B8EEB" w:rsidR="00694E2E" w:rsidRPr="007D0065" w:rsidRDefault="005C7ED5" w:rsidP="005C7ED5">
      <w:pPr>
        <w:widowControl w:val="0"/>
        <w:suppressAutoHyphens/>
        <w:autoSpaceDN w:val="0"/>
        <w:spacing w:after="200" w:line="360" w:lineRule="auto"/>
        <w:ind w:left="77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="00AC1D3B" w:rsidRPr="007D00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694E2E" w:rsidRPr="007D00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dopuszczalna forma przeprowadzenia zaliczenia semestralnego – pisemna lub ustna</w:t>
      </w:r>
    </w:p>
    <w:p w14:paraId="5CC1035C" w14:textId="1D5BC1DF" w:rsidR="00694E2E" w:rsidRPr="007D0065" w:rsidRDefault="005C7ED5" w:rsidP="007D0065">
      <w:pPr>
        <w:widowControl w:val="0"/>
        <w:suppressAutoHyphens/>
        <w:autoSpaceDN w:val="0"/>
        <w:spacing w:after="200" w:line="360" w:lineRule="auto"/>
        <w:ind w:left="77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</w:t>
      </w:r>
      <w:r w:rsidR="00694E2E" w:rsidRPr="007D00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694E2E" w:rsidRPr="007D00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zakres materiału obowiązującego na zaliczeniu</w:t>
      </w:r>
      <w:r w:rsidR="004D71C5" w:rsidRPr="007D00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semestralnym</w:t>
      </w:r>
      <w:r w:rsidR="00694E2E" w:rsidRPr="007D00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to tematyka</w:t>
      </w:r>
      <w:r w:rsidR="003648A5" w:rsidRPr="007D00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seminarium, wykładów i ćwiczeń</w:t>
      </w:r>
    </w:p>
    <w:p w14:paraId="1C59C749" w14:textId="6ED6B319" w:rsidR="00694E2E" w:rsidRPr="007D0065" w:rsidRDefault="005C7ED5" w:rsidP="007D0065">
      <w:pPr>
        <w:widowControl w:val="0"/>
        <w:suppressAutoHyphens/>
        <w:autoSpaceDN w:val="0"/>
        <w:spacing w:after="200" w:line="360" w:lineRule="auto"/>
        <w:ind w:firstLine="708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</w:t>
      </w:r>
      <w:r w:rsidR="00357886" w:rsidRPr="007D00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3648A5" w:rsidRPr="007D00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punktacja i skala ocen:</w:t>
      </w:r>
      <w:r w:rsidR="00694E2E" w:rsidRPr="007D00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3B3EFE6E" w14:textId="77777777" w:rsidR="00694E2E" w:rsidRPr="007D0065" w:rsidRDefault="00694E2E" w:rsidP="007D0065">
      <w:pPr>
        <w:widowControl w:val="0"/>
        <w:suppressAutoHyphens/>
        <w:autoSpaceDN w:val="0"/>
        <w:spacing w:after="200" w:line="360" w:lineRule="auto"/>
        <w:ind w:left="77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D00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&lt; 60% - 2,0</w:t>
      </w:r>
    </w:p>
    <w:p w14:paraId="7AB3A3AA" w14:textId="77777777" w:rsidR="00694E2E" w:rsidRPr="007D0065" w:rsidRDefault="00694E2E" w:rsidP="007D0065">
      <w:pPr>
        <w:widowControl w:val="0"/>
        <w:suppressAutoHyphens/>
        <w:autoSpaceDN w:val="0"/>
        <w:spacing w:after="200" w:line="360" w:lineRule="auto"/>
        <w:ind w:left="77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D00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60% - 70% - 3,0</w:t>
      </w:r>
    </w:p>
    <w:p w14:paraId="589AAB90" w14:textId="77777777" w:rsidR="00694E2E" w:rsidRPr="007D0065" w:rsidRDefault="00694E2E" w:rsidP="007D0065">
      <w:pPr>
        <w:widowControl w:val="0"/>
        <w:suppressAutoHyphens/>
        <w:autoSpaceDN w:val="0"/>
        <w:spacing w:after="200" w:line="360" w:lineRule="auto"/>
        <w:ind w:left="77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D00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71% - 79% - 3,5</w:t>
      </w:r>
    </w:p>
    <w:p w14:paraId="40B4A86D" w14:textId="77777777" w:rsidR="00694E2E" w:rsidRPr="007D0065" w:rsidRDefault="00694E2E" w:rsidP="007D0065">
      <w:pPr>
        <w:widowControl w:val="0"/>
        <w:suppressAutoHyphens/>
        <w:autoSpaceDN w:val="0"/>
        <w:spacing w:after="200" w:line="360" w:lineRule="auto"/>
        <w:ind w:left="77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D00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80% - 85% - 4,0</w:t>
      </w:r>
    </w:p>
    <w:p w14:paraId="6DAE33C3" w14:textId="77777777" w:rsidR="00694E2E" w:rsidRPr="007D0065" w:rsidRDefault="00694E2E" w:rsidP="007D0065">
      <w:pPr>
        <w:widowControl w:val="0"/>
        <w:suppressAutoHyphens/>
        <w:autoSpaceDN w:val="0"/>
        <w:spacing w:after="200" w:line="360" w:lineRule="auto"/>
        <w:ind w:left="77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D00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85% - 92% - 4,5</w:t>
      </w:r>
    </w:p>
    <w:p w14:paraId="4F04BBB2" w14:textId="77777777" w:rsidR="00694E2E" w:rsidRPr="007D0065" w:rsidRDefault="00694E2E" w:rsidP="007D0065">
      <w:pPr>
        <w:widowControl w:val="0"/>
        <w:suppressAutoHyphens/>
        <w:autoSpaceDN w:val="0"/>
        <w:spacing w:after="200" w:line="360" w:lineRule="auto"/>
        <w:ind w:left="77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D00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92% - 100% - 5,0,</w:t>
      </w:r>
    </w:p>
    <w:p w14:paraId="03A17F3F" w14:textId="01E79434" w:rsidR="00694E2E" w:rsidRPr="007D0065" w:rsidRDefault="005C7ED5" w:rsidP="007D0065">
      <w:pPr>
        <w:widowControl w:val="0"/>
        <w:suppressAutoHyphens/>
        <w:autoSpaceDN w:val="0"/>
        <w:spacing w:after="200" w:line="360" w:lineRule="auto"/>
        <w:ind w:left="77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</w:t>
      </w:r>
      <w:r w:rsidR="00694E2E" w:rsidRPr="007D00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ilości terminów egzaminów/zaliczeń semestralnych, do których student ma prawo podejścia</w:t>
      </w:r>
      <w:r w:rsidR="003648A5" w:rsidRPr="007D00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zgodna z regulaminem studiów</w:t>
      </w:r>
    </w:p>
    <w:p w14:paraId="659B56B9" w14:textId="612C6CBE" w:rsidR="00694E2E" w:rsidRDefault="005C7ED5" w:rsidP="007D0065">
      <w:pPr>
        <w:widowControl w:val="0"/>
        <w:suppressAutoHyphens/>
        <w:autoSpaceDN w:val="0"/>
        <w:spacing w:after="200" w:line="360" w:lineRule="auto"/>
        <w:ind w:left="77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</w:t>
      </w:r>
      <w:r w:rsidR="00357886" w:rsidRPr="007D00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694E2E" w:rsidRPr="007D00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sposób postępowania w przypadku niezaliczenia / zaliczenia semestralnego - </w:t>
      </w:r>
      <w:r w:rsidR="00357886" w:rsidRPr="007D00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zgodny</w:t>
      </w:r>
      <w:r w:rsidR="00694E2E" w:rsidRPr="007D00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</w:t>
      </w:r>
      <w:r w:rsidR="003648A5" w:rsidRPr="007D00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regulaminem studiów</w:t>
      </w:r>
    </w:p>
    <w:p w14:paraId="24312001" w14:textId="68875A8D" w:rsidR="00D90C92" w:rsidRPr="00D90C92" w:rsidRDefault="00D90C92" w:rsidP="007D0065">
      <w:pPr>
        <w:widowControl w:val="0"/>
        <w:suppressAutoHyphens/>
        <w:autoSpaceDN w:val="0"/>
        <w:spacing w:after="200" w:line="360" w:lineRule="auto"/>
        <w:ind w:left="774"/>
        <w:contextualSpacing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90C9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5. Określenie zasad wglądu do poszczególnych form zaliczeń</w:t>
      </w:r>
    </w:p>
    <w:p w14:paraId="29F909DF" w14:textId="2BD63D25" w:rsidR="00D90C92" w:rsidRPr="007D0065" w:rsidRDefault="00D90C92" w:rsidP="007D0065">
      <w:pPr>
        <w:widowControl w:val="0"/>
        <w:suppressAutoHyphens/>
        <w:autoSpaceDN w:val="0"/>
        <w:spacing w:after="200" w:line="360" w:lineRule="auto"/>
        <w:ind w:left="77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a. student ma prawo do wglądu wszystkich form zaliczeń po wcześniejszym kontakcie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z Koordynatorem przedmiotu i ustaleniu terminu spotkania.</w:t>
      </w:r>
    </w:p>
    <w:p w14:paraId="135AD1F3" w14:textId="413A7D69" w:rsidR="00357886" w:rsidRPr="007D0065" w:rsidRDefault="00D90C92" w:rsidP="007D0065">
      <w:pPr>
        <w:widowControl w:val="0"/>
        <w:suppressAutoHyphens/>
        <w:autoSpaceDN w:val="0"/>
        <w:spacing w:after="200" w:line="360" w:lineRule="auto"/>
        <w:ind w:left="774"/>
        <w:contextualSpacing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6</w:t>
      </w:r>
      <w:r w:rsidR="00357886" w:rsidRPr="007D006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Akademicka praworządność i uczciwość:</w:t>
      </w:r>
    </w:p>
    <w:p w14:paraId="1E35097B" w14:textId="4801BC4B" w:rsidR="00357886" w:rsidRPr="007D0065" w:rsidRDefault="00357886" w:rsidP="007D0065">
      <w:pPr>
        <w:widowControl w:val="0"/>
        <w:suppressAutoHyphens/>
        <w:autoSpaceDN w:val="0"/>
        <w:spacing w:after="200" w:line="360" w:lineRule="auto"/>
        <w:ind w:left="77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D00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a. w sytuacjach kiedy dojdzie do </w:t>
      </w:r>
      <w:r w:rsidR="005C7E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wykorzystania przez studenta niedozwolonych form, materiałów pomocniczych (np. ś</w:t>
      </w:r>
      <w:r w:rsidR="00983834" w:rsidRPr="007D00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ciągania</w:t>
      </w:r>
      <w:r w:rsidR="005C7E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 w:rsidRPr="007D00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 kolokwiach,</w:t>
      </w:r>
      <w:r w:rsidR="005C7E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983834" w:rsidRPr="007D00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zaliczeniach</w:t>
      </w:r>
      <w:r w:rsidRPr="007D00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5C7E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–</w:t>
      </w:r>
      <w:r w:rsidR="00983834" w:rsidRPr="007D00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5C7E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 tym fakcie </w:t>
      </w:r>
      <w:r w:rsidRPr="007D00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zostani</w:t>
      </w:r>
      <w:r w:rsidR="00FC4986" w:rsidRPr="007D00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 powiadomiony Kierownik Katedry</w:t>
      </w:r>
      <w:r w:rsidRPr="007D00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oraz</w:t>
      </w:r>
      <w:r w:rsidR="00E24B1B" w:rsidRPr="007D00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Dyrektor Szkoły Zdrowia Publicznego Collegium Medicum</w:t>
      </w:r>
      <w:r w:rsidR="005C7E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Jednocześnie sytuacja taka jest uznawana jednoznacznie z niezaliczeniem kolokwium czy zaliczenia.</w:t>
      </w:r>
    </w:p>
    <w:p w14:paraId="73B981FB" w14:textId="4E2527D6" w:rsidR="00357886" w:rsidRPr="005C7ED5" w:rsidRDefault="00D90C92" w:rsidP="007D0065">
      <w:pPr>
        <w:widowControl w:val="0"/>
        <w:suppressAutoHyphens/>
        <w:autoSpaceDN w:val="0"/>
        <w:spacing w:after="200" w:line="360" w:lineRule="auto"/>
        <w:ind w:left="774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5C7ED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7</w:t>
      </w:r>
      <w:r w:rsidR="00357886" w:rsidRPr="005C7ED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 Kwestie nieuregulowane w przedstawionym regulaminie zajęć z przedmiotu</w:t>
      </w:r>
      <w:r w:rsidR="00357886" w:rsidRPr="005C7ED5">
        <w:rPr>
          <w:rFonts w:ascii="Times New Roman" w:hAnsi="Times New Roman" w:cs="Times New Roman"/>
          <w:bCs/>
        </w:rPr>
        <w:t xml:space="preserve"> </w:t>
      </w:r>
      <w:r w:rsidR="00E04870">
        <w:rPr>
          <w:rFonts w:ascii="Times New Roman" w:hAnsi="Times New Roman" w:cs="Times New Roman"/>
          <w:bCs/>
          <w:sz w:val="24"/>
          <w:szCs w:val="24"/>
        </w:rPr>
        <w:t xml:space="preserve">Podstawy ratownictwa medycznego </w:t>
      </w:r>
      <w:r w:rsidR="00FC4986" w:rsidRPr="005C7ED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Katedrze</w:t>
      </w:r>
      <w:r w:rsidR="00357886" w:rsidRPr="005C7ED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Ratownictwa Medycznego pozos</w:t>
      </w:r>
      <w:r w:rsidR="00FC4986" w:rsidRPr="005C7ED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tają w gestii Kierownika Katedry</w:t>
      </w:r>
    </w:p>
    <w:p w14:paraId="2EBC7345" w14:textId="1DFFE9DE" w:rsidR="00357886" w:rsidRPr="005C7ED5" w:rsidRDefault="00D90C92" w:rsidP="007D0065">
      <w:pPr>
        <w:widowControl w:val="0"/>
        <w:suppressAutoHyphens/>
        <w:autoSpaceDN w:val="0"/>
        <w:spacing w:after="200" w:line="360" w:lineRule="auto"/>
        <w:ind w:left="774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5C7ED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8</w:t>
      </w:r>
      <w:r w:rsidR="00357886" w:rsidRPr="005C7ED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 Regulamin zajęć jest zgodny z Regulaminem Studiów UWM oraz procedurami obowiązującymi</w:t>
      </w:r>
      <w:r w:rsidR="00E24B1B" w:rsidRPr="005C7ED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w Szkole Zdrowia Publicznego Collegium Medicum</w:t>
      </w:r>
    </w:p>
    <w:p w14:paraId="06F8FEA0" w14:textId="3B754C61" w:rsidR="004473A0" w:rsidRDefault="004473A0" w:rsidP="004473A0">
      <w:pPr>
        <w:ind w:left="709" w:hanging="709"/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          </w:t>
      </w:r>
      <w:r w:rsidR="00D90C92" w:rsidRPr="005C7ED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9</w:t>
      </w:r>
      <w:r w:rsidR="00357886" w:rsidRPr="005C7ED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. Student ma obowiązek zapoznać się z zasadami BHP w miejscu realizowanych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 </w:t>
      </w:r>
      <w:r w:rsidR="00357886" w:rsidRPr="005C7ED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zajęć oraz dyrektywy unijnej RODO</w:t>
      </w:r>
    </w:p>
    <w:p w14:paraId="3A5213CA" w14:textId="77777777" w:rsidR="004473A0" w:rsidRDefault="004473A0" w:rsidP="004473A0"/>
    <w:p w14:paraId="6C287489" w14:textId="77777777" w:rsidR="004473A0" w:rsidRDefault="004473A0" w:rsidP="004473A0"/>
    <w:p w14:paraId="353894F3" w14:textId="0A98CB6E" w:rsidR="004473A0" w:rsidRPr="004473A0" w:rsidRDefault="004473A0" w:rsidP="004473A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Pr="004473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E40A1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"C:\\var\\folders\\5b\\69jg0j297j5_p43zhymtrvm80000gn\\T\\com.microsoft.Word\\WebArchiveCopyPasteTempFiles\\page1image21646592" \* MERGEFORMAT </w:instrText>
      </w:r>
      <w:r w:rsidRPr="004473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4473A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3725BCC" wp14:editId="686C968A">
            <wp:extent cx="1848437" cy="535460"/>
            <wp:effectExtent l="0" t="0" r="6350" b="0"/>
            <wp:docPr id="1" name="Obraz 1" descr="page1image21646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164659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686" cy="56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3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0E9EE5ED" w14:textId="56B70112" w:rsidR="00357886" w:rsidRDefault="00357886" w:rsidP="007D0065">
      <w:pPr>
        <w:widowControl w:val="0"/>
        <w:suppressAutoHyphens/>
        <w:autoSpaceDN w:val="0"/>
        <w:spacing w:after="200" w:line="360" w:lineRule="auto"/>
        <w:ind w:left="774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30496970" w14:textId="0B5EB087" w:rsidR="004473A0" w:rsidRDefault="004473A0" w:rsidP="007D0065">
      <w:pPr>
        <w:widowControl w:val="0"/>
        <w:suppressAutoHyphens/>
        <w:autoSpaceDN w:val="0"/>
        <w:spacing w:after="200" w:line="360" w:lineRule="auto"/>
        <w:ind w:left="774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4AA6DF6B" w14:textId="7ED5E46F" w:rsidR="004473A0" w:rsidRDefault="004473A0" w:rsidP="007D0065">
      <w:pPr>
        <w:widowControl w:val="0"/>
        <w:suppressAutoHyphens/>
        <w:autoSpaceDN w:val="0"/>
        <w:spacing w:after="200" w:line="360" w:lineRule="auto"/>
        <w:ind w:left="774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6EA96AFC" w14:textId="77777777" w:rsidR="004473A0" w:rsidRPr="005C7ED5" w:rsidRDefault="004473A0" w:rsidP="007D0065">
      <w:pPr>
        <w:widowControl w:val="0"/>
        <w:suppressAutoHyphens/>
        <w:autoSpaceDN w:val="0"/>
        <w:spacing w:after="200" w:line="360" w:lineRule="auto"/>
        <w:ind w:left="774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00E76FFF" w14:textId="77777777" w:rsidR="008E174D" w:rsidRPr="007D0065" w:rsidRDefault="008E174D" w:rsidP="007D0065">
      <w:pPr>
        <w:pStyle w:val="Akapitzlist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9C03445" w14:textId="77777777" w:rsidR="00694E2E" w:rsidRPr="007D0065" w:rsidRDefault="00694E2E" w:rsidP="007D0065">
      <w:pPr>
        <w:pStyle w:val="Akapitzlist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DA22277" w14:textId="77777777" w:rsidR="00694E2E" w:rsidRPr="007D0065" w:rsidRDefault="00694E2E" w:rsidP="007D0065">
      <w:pPr>
        <w:pStyle w:val="Akapitzlist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9FD15DD" w14:textId="77777777" w:rsidR="008E174D" w:rsidRPr="007D0065" w:rsidRDefault="008E174D" w:rsidP="007D006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D3C911B" w14:textId="77777777" w:rsidR="008E174D" w:rsidRPr="007D0065" w:rsidRDefault="008E174D" w:rsidP="007D0065">
      <w:pPr>
        <w:pStyle w:val="Akapitzlist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797A022" w14:textId="77777777" w:rsidR="000E061A" w:rsidRPr="007D0065" w:rsidRDefault="000E061A" w:rsidP="007D0065">
      <w:pPr>
        <w:pStyle w:val="Default"/>
        <w:spacing w:line="360" w:lineRule="auto"/>
        <w:jc w:val="both"/>
        <w:rPr>
          <w:sz w:val="23"/>
          <w:szCs w:val="23"/>
        </w:rPr>
      </w:pPr>
    </w:p>
    <w:p w14:paraId="1EE724C6" w14:textId="77777777" w:rsidR="00F84425" w:rsidRPr="007D0065" w:rsidRDefault="00F84425" w:rsidP="007D006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F84425" w:rsidRPr="007D0065" w:rsidSect="003648A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2305"/>
    <w:multiLevelType w:val="multilevel"/>
    <w:tmpl w:val="6138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E72F2"/>
    <w:multiLevelType w:val="multilevel"/>
    <w:tmpl w:val="007E4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9D1249"/>
    <w:multiLevelType w:val="multilevel"/>
    <w:tmpl w:val="75A4B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D482661"/>
    <w:multiLevelType w:val="hybridMultilevel"/>
    <w:tmpl w:val="0B04E4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4E6A9B"/>
    <w:multiLevelType w:val="hybridMultilevel"/>
    <w:tmpl w:val="76CCEBC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727591E"/>
    <w:multiLevelType w:val="multilevel"/>
    <w:tmpl w:val="3224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D2B91"/>
    <w:multiLevelType w:val="hybridMultilevel"/>
    <w:tmpl w:val="C58401B0"/>
    <w:lvl w:ilvl="0" w:tplc="9B96480E">
      <w:start w:val="1"/>
      <w:numFmt w:val="lowerLetter"/>
      <w:lvlText w:val="%1."/>
      <w:lvlJc w:val="left"/>
      <w:pPr>
        <w:ind w:left="11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7" w15:restartNumberingAfterBreak="0">
    <w:nsid w:val="5CBC4F5A"/>
    <w:multiLevelType w:val="hybridMultilevel"/>
    <w:tmpl w:val="E27076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04ADE"/>
    <w:multiLevelType w:val="multilevel"/>
    <w:tmpl w:val="EF24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CE0EF2"/>
    <w:multiLevelType w:val="multilevel"/>
    <w:tmpl w:val="2CECE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2250517">
    <w:abstractNumId w:val="0"/>
  </w:num>
  <w:num w:numId="2" w16cid:durableId="1183859914">
    <w:abstractNumId w:val="5"/>
  </w:num>
  <w:num w:numId="3" w16cid:durableId="1731071111">
    <w:abstractNumId w:val="9"/>
  </w:num>
  <w:num w:numId="4" w16cid:durableId="1785882885">
    <w:abstractNumId w:val="8"/>
  </w:num>
  <w:num w:numId="5" w16cid:durableId="1661957487">
    <w:abstractNumId w:val="2"/>
  </w:num>
  <w:num w:numId="6" w16cid:durableId="135149760">
    <w:abstractNumId w:val="1"/>
  </w:num>
  <w:num w:numId="7" w16cid:durableId="602105089">
    <w:abstractNumId w:val="7"/>
  </w:num>
  <w:num w:numId="8" w16cid:durableId="270166925">
    <w:abstractNumId w:val="3"/>
  </w:num>
  <w:num w:numId="9" w16cid:durableId="306668083">
    <w:abstractNumId w:val="4"/>
  </w:num>
  <w:num w:numId="10" w16cid:durableId="16372207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48"/>
    <w:rsid w:val="00072120"/>
    <w:rsid w:val="000E061A"/>
    <w:rsid w:val="003066A7"/>
    <w:rsid w:val="00357886"/>
    <w:rsid w:val="003648A5"/>
    <w:rsid w:val="004473A0"/>
    <w:rsid w:val="004A062C"/>
    <w:rsid w:val="004D71C5"/>
    <w:rsid w:val="005B5028"/>
    <w:rsid w:val="005C7ED5"/>
    <w:rsid w:val="00694E2E"/>
    <w:rsid w:val="006A223C"/>
    <w:rsid w:val="00715E67"/>
    <w:rsid w:val="00792D37"/>
    <w:rsid w:val="007A120C"/>
    <w:rsid w:val="007D0065"/>
    <w:rsid w:val="00813AC2"/>
    <w:rsid w:val="008B5F7E"/>
    <w:rsid w:val="008E174D"/>
    <w:rsid w:val="008F2B3A"/>
    <w:rsid w:val="00914C9C"/>
    <w:rsid w:val="00983834"/>
    <w:rsid w:val="009A77DB"/>
    <w:rsid w:val="00A32322"/>
    <w:rsid w:val="00A35829"/>
    <w:rsid w:val="00A43A43"/>
    <w:rsid w:val="00A83455"/>
    <w:rsid w:val="00AC1D3B"/>
    <w:rsid w:val="00B30F9F"/>
    <w:rsid w:val="00C609A3"/>
    <w:rsid w:val="00C83748"/>
    <w:rsid w:val="00CF449B"/>
    <w:rsid w:val="00CF740D"/>
    <w:rsid w:val="00D03A86"/>
    <w:rsid w:val="00D0794A"/>
    <w:rsid w:val="00D44C26"/>
    <w:rsid w:val="00D90C92"/>
    <w:rsid w:val="00E04870"/>
    <w:rsid w:val="00E24872"/>
    <w:rsid w:val="00E24B1B"/>
    <w:rsid w:val="00E40A1F"/>
    <w:rsid w:val="00E65CD9"/>
    <w:rsid w:val="00E70E24"/>
    <w:rsid w:val="00E87873"/>
    <w:rsid w:val="00EA0C88"/>
    <w:rsid w:val="00EB11C9"/>
    <w:rsid w:val="00EB70B6"/>
    <w:rsid w:val="00EE1DDB"/>
    <w:rsid w:val="00F0452A"/>
    <w:rsid w:val="00F5315F"/>
    <w:rsid w:val="00F84425"/>
    <w:rsid w:val="00F86BBC"/>
    <w:rsid w:val="00FC4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973C"/>
  <w15:docId w15:val="{A2BB7F87-E243-0C49-9B2D-0426C33B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3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787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609A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Katarzyna Nykiel</cp:lastModifiedBy>
  <cp:revision>2</cp:revision>
  <cp:lastPrinted>2021-01-24T15:29:00Z</cp:lastPrinted>
  <dcterms:created xsi:type="dcterms:W3CDTF">2023-11-22T10:22:00Z</dcterms:created>
  <dcterms:modified xsi:type="dcterms:W3CDTF">2023-11-22T10:22:00Z</dcterms:modified>
</cp:coreProperties>
</file>