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2166" w14:textId="77777777" w:rsidR="00360271" w:rsidRDefault="00360271" w:rsidP="00581A8C">
      <w:pPr>
        <w:spacing w:before="120" w:after="120"/>
        <w:ind w:right="567"/>
        <w:rPr>
          <w:b/>
          <w:sz w:val="28"/>
          <w:szCs w:val="28"/>
        </w:rPr>
      </w:pPr>
    </w:p>
    <w:p w14:paraId="6DDF42F5" w14:textId="65A439F0" w:rsidR="00360271" w:rsidRDefault="00360271" w:rsidP="00360271">
      <w:pPr>
        <w:spacing w:before="120" w:after="120"/>
        <w:ind w:left="1305" w:right="567" w:hanging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nauczania przedmiotu :,,</w:t>
      </w:r>
      <w:r w:rsidR="00F73BCD">
        <w:rPr>
          <w:b/>
          <w:sz w:val="28"/>
          <w:szCs w:val="28"/>
        </w:rPr>
        <w:t>Choroby z interwencją chirurgiczną”</w:t>
      </w:r>
      <w:r>
        <w:rPr>
          <w:b/>
          <w:sz w:val="28"/>
          <w:szCs w:val="28"/>
        </w:rPr>
        <w:t xml:space="preserve"> obowiązujący w Katedrze Chirurgii Ogólnej</w:t>
      </w:r>
      <w:r w:rsidR="00A376C2">
        <w:rPr>
          <w:b/>
          <w:sz w:val="28"/>
          <w:szCs w:val="28"/>
        </w:rPr>
        <w:t xml:space="preserve"> rok 202</w:t>
      </w:r>
      <w:r w:rsidR="00A378B5">
        <w:rPr>
          <w:b/>
          <w:sz w:val="28"/>
          <w:szCs w:val="28"/>
        </w:rPr>
        <w:t>3</w:t>
      </w:r>
      <w:r w:rsidR="00A376C2">
        <w:rPr>
          <w:b/>
          <w:sz w:val="28"/>
          <w:szCs w:val="28"/>
        </w:rPr>
        <w:t>/202</w:t>
      </w:r>
      <w:r w:rsidR="00A378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p w14:paraId="2918A957" w14:textId="77777777" w:rsidR="00360271" w:rsidRDefault="00360271" w:rsidP="00581A8C">
      <w:pPr>
        <w:spacing w:before="120" w:after="120" w:line="360" w:lineRule="auto"/>
        <w:ind w:left="1305" w:right="567" w:hanging="4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DIETETYKA </w:t>
      </w:r>
      <w:r w:rsidR="00581A8C">
        <w:rPr>
          <w:b/>
          <w:sz w:val="28"/>
          <w:szCs w:val="28"/>
          <w:u w:val="single"/>
        </w:rPr>
        <w:t>III rok</w:t>
      </w:r>
      <w:r>
        <w:rPr>
          <w:b/>
          <w:sz w:val="28"/>
          <w:szCs w:val="28"/>
          <w:u w:val="single"/>
        </w:rPr>
        <w:t xml:space="preserve">– studia stacjonarne </w:t>
      </w:r>
    </w:p>
    <w:p w14:paraId="32253DA8" w14:textId="684FA2F2" w:rsidR="005508F9" w:rsidRDefault="00737D0B" w:rsidP="000026AF">
      <w:pPr>
        <w:spacing w:before="120" w:after="120" w:line="360" w:lineRule="auto"/>
        <w:jc w:val="both"/>
      </w:pPr>
      <w:r>
        <w:t xml:space="preserve">1. </w:t>
      </w:r>
      <w:r w:rsidR="00360271">
        <w:t xml:space="preserve">Zajęcia z chirurgii odbywają się w Oddziale Klinicznym </w:t>
      </w:r>
      <w:r w:rsidR="0089669C">
        <w:t>Chirurgii Ogólnej Wojewódzkiego</w:t>
      </w:r>
      <w:r w:rsidR="00360271">
        <w:t xml:space="preserve"> Specjalistycznego</w:t>
      </w:r>
      <w:r w:rsidR="0089669C">
        <w:t xml:space="preserve"> Szpitala Dziecięcego</w:t>
      </w:r>
      <w:r w:rsidR="00360271">
        <w:t>, Oddzia</w:t>
      </w:r>
      <w:r w:rsidR="0089669C">
        <w:t>le Klinicznym Chirurgii Ogólnej i</w:t>
      </w:r>
      <w:r w:rsidR="00360271">
        <w:t xml:space="preserve"> Naczyniowej</w:t>
      </w:r>
      <w:r w:rsidR="0089669C">
        <w:t xml:space="preserve"> WSS</w:t>
      </w:r>
      <w:r w:rsidR="005508F9">
        <w:t>.</w:t>
      </w:r>
    </w:p>
    <w:p w14:paraId="59BB21B5" w14:textId="77777777" w:rsidR="00360271" w:rsidRDefault="00737D0B" w:rsidP="000026AF">
      <w:pPr>
        <w:spacing w:before="120" w:after="120" w:line="360" w:lineRule="auto"/>
        <w:jc w:val="both"/>
      </w:pPr>
      <w:r>
        <w:t xml:space="preserve">2. </w:t>
      </w:r>
      <w:r w:rsidR="00360271">
        <w:t xml:space="preserve">Zajęcia z chirurgii klinicznej odbywają się w dniach i godzinach zgodnie </w:t>
      </w:r>
      <w:r w:rsidR="000026AF">
        <w:br/>
      </w:r>
      <w:r w:rsidR="00360271">
        <w:t>z harmonogramem. Może nastąpić zmiana tylko w uzasadnionych przypadkach.</w:t>
      </w:r>
    </w:p>
    <w:p w14:paraId="7B09081F" w14:textId="45464001" w:rsidR="00360271" w:rsidRDefault="00737D0B" w:rsidP="000026AF">
      <w:pPr>
        <w:spacing w:before="120" w:after="120" w:line="360" w:lineRule="auto"/>
        <w:jc w:val="both"/>
      </w:pPr>
      <w:r>
        <w:t xml:space="preserve">3. </w:t>
      </w:r>
      <w:r w:rsidR="00360271">
        <w:t>Zajęcia obejmują wykłady</w:t>
      </w:r>
      <w:r w:rsidR="00A378B5">
        <w:t>,</w:t>
      </w:r>
      <w:r w:rsidR="00C9028B">
        <w:t xml:space="preserve"> </w:t>
      </w:r>
      <w:r w:rsidR="00360271">
        <w:t>seminaria i ćwiczenia przy łóżku chorego</w:t>
      </w:r>
      <w:r>
        <w:t xml:space="preserve"> i na oddziałach.</w:t>
      </w:r>
    </w:p>
    <w:p w14:paraId="248998A1" w14:textId="77777777" w:rsidR="00360271" w:rsidRDefault="00737D0B" w:rsidP="000026AF">
      <w:pPr>
        <w:spacing w:before="120" w:after="120" w:line="360" w:lineRule="auto"/>
        <w:jc w:val="both"/>
      </w:pPr>
      <w:r>
        <w:t xml:space="preserve">4. </w:t>
      </w:r>
      <w:r w:rsidR="00360271">
        <w:t xml:space="preserve">Student ma obowiązek uczestniczenia we wszystkich zajęciach. Każda nieobecność musi być usprawiedliwiona. W przypadku nieobecności nieusprawiedliwionej decyzję </w:t>
      </w:r>
      <w:r w:rsidR="000026AF">
        <w:br/>
      </w:r>
      <w:r w:rsidR="00360271">
        <w:t>o zaliczeniu przedmiotu chirurgia podejmuje Kierownik Katedry.</w:t>
      </w:r>
    </w:p>
    <w:p w14:paraId="4DB12CA2" w14:textId="77777777" w:rsidR="00360271" w:rsidRDefault="00737D0B" w:rsidP="000026AF">
      <w:pPr>
        <w:spacing w:before="120" w:after="120" w:line="360" w:lineRule="auto"/>
        <w:jc w:val="both"/>
      </w:pPr>
      <w:r>
        <w:t xml:space="preserve">5. </w:t>
      </w:r>
      <w:r w:rsidR="00360271">
        <w:t xml:space="preserve">Student ma ponadto obowiązek brania udziału we wszystkich zdarzeniach klinicznych wskazanych przez nauczyciela akademickiego prowadzącego zajęcia, które mogą zaistnieć </w:t>
      </w:r>
      <w:r w:rsidR="000026AF">
        <w:br/>
      </w:r>
      <w:r w:rsidR="00360271">
        <w:t>w Klinice (resuscytacja pacjenta, konsultacje na innych Oddziałach, prz</w:t>
      </w:r>
      <w:r w:rsidR="00B85482">
        <w:t>yjęcia w SOR</w:t>
      </w:r>
      <w:r w:rsidR="000026AF">
        <w:t>, zmiana opatrunku</w:t>
      </w:r>
      <w:r w:rsidR="00360271">
        <w:t xml:space="preserve"> itp.).</w:t>
      </w:r>
    </w:p>
    <w:p w14:paraId="210A1C05" w14:textId="77777777" w:rsidR="00737D0B" w:rsidRDefault="00737D0B" w:rsidP="000026AF">
      <w:pPr>
        <w:spacing w:before="120" w:after="120" w:line="360" w:lineRule="auto"/>
        <w:jc w:val="both"/>
      </w:pPr>
      <w:r>
        <w:t xml:space="preserve">6. </w:t>
      </w:r>
      <w:r w:rsidR="00360271">
        <w:t>Student ma obowiązek przygotowania się na każde kolejne zajęcia wg przedłożonego planu. Prowadzący zajęcia nauczyciel akademicki ma prawo do sprawdzania wiedzy studen</w:t>
      </w:r>
      <w:r>
        <w:t>tów w formie pisemnej lub ustnej.</w:t>
      </w:r>
    </w:p>
    <w:p w14:paraId="1BE1A524" w14:textId="77777777" w:rsidR="00BA267F" w:rsidRPr="00737D0B" w:rsidRDefault="00BA267F" w:rsidP="00737D0B">
      <w:pPr>
        <w:spacing w:before="120" w:after="120" w:line="360" w:lineRule="auto"/>
        <w:ind w:right="-142"/>
        <w:jc w:val="both"/>
        <w:rPr>
          <w:b/>
          <w:sz w:val="22"/>
          <w:szCs w:val="22"/>
          <w:u w:val="single"/>
        </w:rPr>
      </w:pPr>
      <w:r w:rsidRPr="00737D0B">
        <w:rPr>
          <w:b/>
          <w:sz w:val="22"/>
          <w:szCs w:val="22"/>
          <w:u w:val="single"/>
        </w:rPr>
        <w:t>OSOBY PROWADZĄCE ĆWICZ</w:t>
      </w:r>
      <w:r w:rsidR="00737D0B" w:rsidRPr="00737D0B">
        <w:rPr>
          <w:b/>
          <w:sz w:val="22"/>
          <w:szCs w:val="22"/>
          <w:u w:val="single"/>
        </w:rPr>
        <w:t>E</w:t>
      </w:r>
      <w:r w:rsidRPr="00737D0B">
        <w:rPr>
          <w:b/>
          <w:sz w:val="22"/>
          <w:szCs w:val="22"/>
          <w:u w:val="single"/>
        </w:rPr>
        <w:t>NIA I SEMINARIA:</w:t>
      </w:r>
    </w:p>
    <w:p w14:paraId="5B3007C4" w14:textId="3C5CC3D7" w:rsidR="00C9028B" w:rsidRDefault="00FC4A62" w:rsidP="000026AF">
      <w:pPr>
        <w:spacing w:before="120" w:after="120" w:line="360" w:lineRule="auto"/>
        <w:ind w:right="567"/>
        <w:jc w:val="both"/>
        <w:rPr>
          <w:b/>
        </w:rPr>
      </w:pPr>
      <w:r>
        <w:rPr>
          <w:b/>
        </w:rPr>
        <w:t>dr n. med. Tomasz Janowicz, dr n. med. Bartosz Kotkowicz</w:t>
      </w:r>
      <w:r w:rsidR="00581A8C">
        <w:rPr>
          <w:b/>
        </w:rPr>
        <w:t xml:space="preserve"> </w:t>
      </w:r>
      <w:r w:rsidR="00AC587C">
        <w:rPr>
          <w:b/>
        </w:rPr>
        <w:t xml:space="preserve">dr </w:t>
      </w:r>
      <w:r>
        <w:rPr>
          <w:b/>
        </w:rPr>
        <w:t xml:space="preserve">n. </w:t>
      </w:r>
      <w:r w:rsidR="00581A8C">
        <w:rPr>
          <w:b/>
        </w:rPr>
        <w:t xml:space="preserve">med. </w:t>
      </w:r>
      <w:r w:rsidR="00AC587C">
        <w:rPr>
          <w:b/>
        </w:rPr>
        <w:t xml:space="preserve">Michał </w:t>
      </w:r>
      <w:proofErr w:type="spellStart"/>
      <w:r w:rsidR="00AC587C">
        <w:rPr>
          <w:b/>
        </w:rPr>
        <w:t>Puliński</w:t>
      </w:r>
      <w:proofErr w:type="spellEnd"/>
      <w:r w:rsidR="00AC587C">
        <w:rPr>
          <w:b/>
        </w:rPr>
        <w:t>, d</w:t>
      </w:r>
      <w:r w:rsidR="00360271">
        <w:rPr>
          <w:b/>
        </w:rPr>
        <w:t>r n</w:t>
      </w:r>
      <w:r w:rsidR="00AC587C">
        <w:rPr>
          <w:b/>
        </w:rPr>
        <w:t xml:space="preserve">. med. Piotr Malinowski, </w:t>
      </w:r>
      <w:r w:rsidR="005508F9">
        <w:rPr>
          <w:b/>
        </w:rPr>
        <w:t xml:space="preserve"> </w:t>
      </w:r>
      <w:r w:rsidR="00737D0B">
        <w:rPr>
          <w:b/>
        </w:rPr>
        <w:t xml:space="preserve">lek. </w:t>
      </w:r>
      <w:r w:rsidR="00A378B5">
        <w:rPr>
          <w:b/>
        </w:rPr>
        <w:t xml:space="preserve">med. </w:t>
      </w:r>
      <w:r w:rsidR="00BA267F">
        <w:rPr>
          <w:b/>
        </w:rPr>
        <w:t xml:space="preserve">Wojciech Barczak, lek. Piotr </w:t>
      </w:r>
      <w:proofErr w:type="spellStart"/>
      <w:r w:rsidR="00BA267F">
        <w:rPr>
          <w:b/>
        </w:rPr>
        <w:t>Antoń</w:t>
      </w:r>
      <w:proofErr w:type="spellEnd"/>
      <w:r w:rsidR="00BA267F">
        <w:rPr>
          <w:b/>
        </w:rPr>
        <w:t xml:space="preserve">, </w:t>
      </w:r>
      <w:r w:rsidR="00737D0B">
        <w:rPr>
          <w:b/>
        </w:rPr>
        <w:t xml:space="preserve">lek. Jakub Matuszczyk, lek. Maciej </w:t>
      </w:r>
      <w:proofErr w:type="spellStart"/>
      <w:r w:rsidR="00737D0B">
        <w:rPr>
          <w:b/>
        </w:rPr>
        <w:t>Więch</w:t>
      </w:r>
      <w:proofErr w:type="spellEnd"/>
      <w:r w:rsidR="00BD643C">
        <w:rPr>
          <w:b/>
        </w:rPr>
        <w:t xml:space="preserve">, lek. Katarzyna </w:t>
      </w:r>
      <w:proofErr w:type="spellStart"/>
      <w:r w:rsidR="00BD643C">
        <w:rPr>
          <w:b/>
        </w:rPr>
        <w:t>Szymak</w:t>
      </w:r>
      <w:proofErr w:type="spellEnd"/>
      <w:r w:rsidR="00A378B5">
        <w:rPr>
          <w:b/>
        </w:rPr>
        <w:t xml:space="preserve">, </w:t>
      </w:r>
      <w:r w:rsidR="00A378B5">
        <w:rPr>
          <w:b/>
        </w:rPr>
        <w:br/>
        <w:t>lek. Michał Bobrowicz</w:t>
      </w:r>
      <w:r w:rsidR="00A376C2">
        <w:rPr>
          <w:b/>
        </w:rPr>
        <w:t>.</w:t>
      </w:r>
      <w:r w:rsidR="001E4600">
        <w:rPr>
          <w:b/>
        </w:rPr>
        <w:t xml:space="preserve"> </w:t>
      </w:r>
    </w:p>
    <w:p w14:paraId="3A8907D5" w14:textId="2F2FE34F" w:rsidR="00BA267F" w:rsidRDefault="000026AF" w:rsidP="000026AF">
      <w:pPr>
        <w:spacing w:before="120" w:after="120" w:line="360" w:lineRule="auto"/>
        <w:ind w:right="567"/>
        <w:jc w:val="both"/>
        <w:rPr>
          <w:b/>
        </w:rPr>
      </w:pPr>
      <w:r>
        <w:rPr>
          <w:b/>
        </w:rPr>
        <w:t xml:space="preserve">Kierownik </w:t>
      </w:r>
      <w:r w:rsidR="005508F9">
        <w:rPr>
          <w:b/>
        </w:rPr>
        <w:t xml:space="preserve">Katedry </w:t>
      </w:r>
      <w:r>
        <w:rPr>
          <w:b/>
        </w:rPr>
        <w:t xml:space="preserve">Chirurgii </w:t>
      </w:r>
    </w:p>
    <w:p w14:paraId="35FE413C" w14:textId="77777777" w:rsidR="00360271" w:rsidRDefault="00360271" w:rsidP="000026AF">
      <w:pPr>
        <w:spacing w:before="120" w:after="120" w:line="360" w:lineRule="auto"/>
        <w:ind w:right="567"/>
        <w:jc w:val="both"/>
        <w:rPr>
          <w:b/>
        </w:rPr>
      </w:pPr>
      <w:r w:rsidRPr="00A376C2">
        <w:rPr>
          <w:b/>
        </w:rPr>
        <w:t xml:space="preserve">Prof. UWM dr hab. n med. </w:t>
      </w:r>
      <w:r>
        <w:rPr>
          <w:b/>
        </w:rPr>
        <w:t>Jadwiga Snarska.</w:t>
      </w:r>
    </w:p>
    <w:p w14:paraId="76195FE1" w14:textId="77777777" w:rsidR="00737D0B" w:rsidRDefault="00737D0B" w:rsidP="00BA267F">
      <w:pPr>
        <w:spacing w:before="120" w:after="120" w:line="360" w:lineRule="auto"/>
        <w:ind w:left="1200" w:right="567"/>
        <w:jc w:val="both"/>
        <w:rPr>
          <w:b/>
        </w:rPr>
      </w:pPr>
    </w:p>
    <w:p w14:paraId="468026B6" w14:textId="77777777" w:rsidR="00737D0B" w:rsidRDefault="00737D0B" w:rsidP="00BA267F">
      <w:pPr>
        <w:spacing w:before="120" w:after="120" w:line="360" w:lineRule="auto"/>
        <w:ind w:left="1200" w:right="567"/>
        <w:jc w:val="both"/>
        <w:rPr>
          <w:b/>
        </w:rPr>
      </w:pPr>
    </w:p>
    <w:p w14:paraId="3D59E437" w14:textId="77777777" w:rsidR="00360271" w:rsidRDefault="00737D0B" w:rsidP="00F15ABD">
      <w:pPr>
        <w:spacing w:before="120" w:after="120" w:line="360" w:lineRule="auto"/>
        <w:jc w:val="both"/>
      </w:pPr>
      <w:r>
        <w:lastRenderedPageBreak/>
        <w:t xml:space="preserve">7. </w:t>
      </w:r>
      <w:r w:rsidR="00360271">
        <w:t>Blok ćwiczeń kończy się zaliczeniem w formie pisemnej  lub ustnej w zależności od decyzji  prowadzącego zajęcia w porozumieniu z Kierownikiem Katedry.</w:t>
      </w:r>
    </w:p>
    <w:p w14:paraId="3C94F27D" w14:textId="77777777" w:rsidR="00360271" w:rsidRDefault="00737D0B" w:rsidP="00F15ABD">
      <w:pPr>
        <w:spacing w:before="120" w:after="120" w:line="360" w:lineRule="auto"/>
        <w:jc w:val="both"/>
      </w:pPr>
      <w:r>
        <w:t xml:space="preserve">8. </w:t>
      </w:r>
      <w:r w:rsidR="00360271">
        <w:t>Student zobowiązany jest zaliczyć 1 prace pisemną  lub  prezentację ustną  w ramach seminarium i ćwiczeń dotyczące schorzeń chirurgicznych układu pokarmowego lub chorych w okresie pooperacyjnym  dorosłego lub dziecka.</w:t>
      </w:r>
    </w:p>
    <w:p w14:paraId="39277D74" w14:textId="77777777" w:rsidR="00FC4A62" w:rsidRPr="00581A8C" w:rsidRDefault="00737D0B" w:rsidP="00F15ABD">
      <w:pPr>
        <w:spacing w:before="120" w:after="120" w:line="360" w:lineRule="auto"/>
        <w:jc w:val="both"/>
      </w:pPr>
      <w:r>
        <w:t xml:space="preserve">9. </w:t>
      </w:r>
      <w:r w:rsidR="00360271">
        <w:t>Zaliczenie</w:t>
      </w:r>
      <w:r w:rsidR="00F15ABD">
        <w:t xml:space="preserve"> przedmiotu w formie pisemnej (</w:t>
      </w:r>
      <w:r w:rsidR="00360271">
        <w:t>odpowiedź na pytania otwarte) i test  odbywa się po uzgodnieniu terminu lub  na koniec semestru. Na ćwiczenia kliniczne i seminaria</w:t>
      </w:r>
      <w:r w:rsidR="00F15ABD">
        <w:t xml:space="preserve"> należy mieć odpowiedni strój (</w:t>
      </w:r>
      <w:r w:rsidR="00360271">
        <w:t>biały garnitur, stetoskop, identyfikator, obuwie zastępcze, notatnik i podręcznik z chirurgii</w:t>
      </w:r>
      <w:r w:rsidR="00F15ABD">
        <w:t>)</w:t>
      </w:r>
      <w:r w:rsidR="00360271">
        <w:t>.</w:t>
      </w:r>
      <w:r w:rsidR="007953EB" w:rsidRPr="007953EB">
        <w:rPr>
          <w:rStyle w:val="Mocnowyrniony"/>
          <w:color w:val="FF0000"/>
        </w:rPr>
        <w:t xml:space="preserve"> Brak przygotowania merytorycznego do zajęć </w:t>
      </w:r>
      <w:r w:rsidR="00F15ABD">
        <w:rPr>
          <w:rStyle w:val="Mocnowyrniony"/>
          <w:color w:val="FF0000"/>
        </w:rPr>
        <w:br/>
      </w:r>
      <w:r w:rsidR="007953EB" w:rsidRPr="007953EB">
        <w:rPr>
          <w:rStyle w:val="Mocnowyrniony"/>
          <w:color w:val="FF0000"/>
        </w:rPr>
        <w:t>i niewłaściwy strój lub zachowanie może skutkować usunięciem z zajęć lub niezaliczeniem ćwiczeń.</w:t>
      </w:r>
    </w:p>
    <w:p w14:paraId="3B048F07" w14:textId="77777777" w:rsidR="00FC4A62" w:rsidRPr="00FC4A62" w:rsidRDefault="00FC4A62" w:rsidP="00737D0B">
      <w:pPr>
        <w:pStyle w:val="Akapitzlist"/>
        <w:spacing w:before="120" w:after="120" w:line="360" w:lineRule="auto"/>
        <w:ind w:left="0" w:right="-142"/>
        <w:jc w:val="both"/>
        <w:rPr>
          <w:b/>
          <w:u w:val="single"/>
        </w:rPr>
      </w:pPr>
      <w:r w:rsidRPr="00FC4A62">
        <w:rPr>
          <w:b/>
          <w:u w:val="single"/>
        </w:rPr>
        <w:t>ZASADY ZACHOWANIA STUDENTA NA ĆWICZENIACH:</w:t>
      </w:r>
    </w:p>
    <w:p w14:paraId="38EFC8C0" w14:textId="3AF60690" w:rsidR="00581A8C" w:rsidRDefault="00FC4A62" w:rsidP="00737D0B">
      <w:pPr>
        <w:pStyle w:val="Akapitzlist"/>
        <w:spacing w:before="120" w:after="120" w:line="360" w:lineRule="auto"/>
        <w:ind w:left="0" w:right="-142"/>
        <w:jc w:val="both"/>
      </w:pPr>
      <w:r>
        <w:t xml:space="preserve">Studenci zobowiązani są do przychodzenia na zajęcia </w:t>
      </w:r>
      <w:r w:rsidRPr="00BD643C">
        <w:rPr>
          <w:b/>
          <w:bCs/>
        </w:rPr>
        <w:t>punktualnie</w:t>
      </w:r>
      <w:r>
        <w:t xml:space="preserve"> w odpowiednim stroju (biały fartuch i spodnie, zmienione obuwie i identyfikator) na kierunku lekarskim – stetoskop. Student zobowiązany jest do zachowania porządku i spokoju na zajęciach oraz nieopuszczania Sali bez pozwolenia osoby prowadzącej ćwiczenia. Studentów obowiązuje przestrzeganie zasad BHP oraz przestrzeganie szczegółowych instrukcji bezpieczeństwa pracy obowiązujących </w:t>
      </w:r>
      <w:r w:rsidR="00A378B5">
        <w:br/>
      </w:r>
      <w:r>
        <w:t xml:space="preserve">w Sali ćwiczeń i na terenie Katedry. Wyklucza się korzystanie z telefonów komórkowych </w:t>
      </w:r>
      <w:r w:rsidR="00A378B5">
        <w:br/>
      </w:r>
      <w:r>
        <w:t xml:space="preserve">i innych urządzeń elektronicznych na wszystkich formach zajęć. </w:t>
      </w:r>
      <w:r w:rsidRPr="008F273D">
        <w:t>Brak przygotowania m</w:t>
      </w:r>
      <w:r>
        <w:t>e</w:t>
      </w:r>
      <w:r w:rsidRPr="008F273D">
        <w:t>rytorycznego</w:t>
      </w:r>
      <w:r>
        <w:t xml:space="preserve"> do zajęć, brak przestrzegania przepisów BHP obowiązujących na terenie Katedry (w szczególności właściwego ubioru ochronnego i zachowania) oraz wykonywanie zdjęć i/lub filmowanie zajęć skutkuje usunięciem studentów z zajęć.</w:t>
      </w:r>
    </w:p>
    <w:p w14:paraId="61F532FB" w14:textId="77777777" w:rsidR="00B04CB2" w:rsidRDefault="00737D0B" w:rsidP="00737D0B">
      <w:pPr>
        <w:spacing w:before="120" w:after="120" w:line="360" w:lineRule="auto"/>
        <w:jc w:val="both"/>
      </w:pPr>
      <w:r>
        <w:t xml:space="preserve">10. </w:t>
      </w:r>
      <w:r w:rsidR="00B04CB2">
        <w:t xml:space="preserve"> W Katedrze obowiązuje następująca skala ocen:</w:t>
      </w:r>
    </w:p>
    <w:p w14:paraId="16B1C118" w14:textId="77777777" w:rsidR="00B04CB2" w:rsidRDefault="00B04CB2" w:rsidP="00581A8C">
      <w:pPr>
        <w:pStyle w:val="Akapitzlist"/>
        <w:spacing w:before="120" w:after="120" w:line="360" w:lineRule="auto"/>
        <w:ind w:left="1260"/>
        <w:jc w:val="both"/>
      </w:pPr>
      <w:r>
        <w:t>bardzo dobry – (5,0)</w:t>
      </w:r>
    </w:p>
    <w:p w14:paraId="3C497D80" w14:textId="77777777" w:rsidR="00B04CB2" w:rsidRDefault="00B04CB2" w:rsidP="00581A8C">
      <w:pPr>
        <w:spacing w:before="120" w:after="120" w:line="360" w:lineRule="auto"/>
        <w:jc w:val="both"/>
      </w:pPr>
      <w:r>
        <w:tab/>
        <w:t xml:space="preserve">         dobry plus – (4,5)</w:t>
      </w:r>
    </w:p>
    <w:p w14:paraId="6A6071C9" w14:textId="77777777" w:rsidR="00B04CB2" w:rsidRDefault="00B04CB2" w:rsidP="00581A8C">
      <w:pPr>
        <w:pStyle w:val="Akapitzlist"/>
        <w:spacing w:before="120" w:after="120" w:line="360" w:lineRule="auto"/>
        <w:ind w:left="1260"/>
        <w:jc w:val="both"/>
      </w:pPr>
      <w:r>
        <w:t>dobry – (4,0)</w:t>
      </w:r>
    </w:p>
    <w:p w14:paraId="10FA2781" w14:textId="77777777" w:rsidR="00B04CB2" w:rsidRDefault="00B04CB2" w:rsidP="00581A8C">
      <w:pPr>
        <w:pStyle w:val="Akapitzlist"/>
        <w:spacing w:before="120" w:after="120" w:line="360" w:lineRule="auto"/>
        <w:ind w:left="1260"/>
        <w:jc w:val="both"/>
      </w:pPr>
      <w:r>
        <w:t>dostateczny plus – (3,5)</w:t>
      </w:r>
    </w:p>
    <w:p w14:paraId="67CA4086" w14:textId="77777777" w:rsidR="00B04CB2" w:rsidRDefault="00B04CB2" w:rsidP="00581A8C">
      <w:pPr>
        <w:pStyle w:val="Akapitzlist"/>
        <w:spacing w:before="120" w:after="120" w:line="360" w:lineRule="auto"/>
        <w:ind w:left="1260"/>
        <w:jc w:val="both"/>
      </w:pPr>
      <w:r>
        <w:t>dostateczny – (3,0)</w:t>
      </w:r>
    </w:p>
    <w:p w14:paraId="551A4B84" w14:textId="77777777" w:rsidR="00FC4A62" w:rsidRDefault="00B04CB2" w:rsidP="00581A8C">
      <w:pPr>
        <w:pStyle w:val="Akapitzlist"/>
        <w:spacing w:before="120" w:after="120" w:line="360" w:lineRule="auto"/>
        <w:ind w:left="1260"/>
        <w:jc w:val="both"/>
      </w:pPr>
      <w:r>
        <w:t>niedostateczny – (2,0)</w:t>
      </w:r>
    </w:p>
    <w:p w14:paraId="6CCFE3F0" w14:textId="77777777" w:rsidR="00F15ABD" w:rsidRDefault="00F15ABD" w:rsidP="00737D0B">
      <w:pPr>
        <w:spacing w:before="120" w:after="120" w:line="360" w:lineRule="auto"/>
        <w:ind w:right="-142"/>
        <w:jc w:val="both"/>
      </w:pPr>
    </w:p>
    <w:p w14:paraId="7E6857FC" w14:textId="77777777" w:rsidR="00F15ABD" w:rsidRDefault="00F15ABD" w:rsidP="00737D0B">
      <w:pPr>
        <w:spacing w:before="120" w:after="120" w:line="360" w:lineRule="auto"/>
        <w:ind w:right="-142"/>
        <w:jc w:val="both"/>
      </w:pPr>
    </w:p>
    <w:p w14:paraId="04044AAC" w14:textId="77777777" w:rsidR="00F15ABD" w:rsidRDefault="00F15ABD" w:rsidP="00737D0B">
      <w:pPr>
        <w:spacing w:before="120" w:after="120" w:line="360" w:lineRule="auto"/>
        <w:ind w:right="-142"/>
        <w:jc w:val="both"/>
      </w:pPr>
    </w:p>
    <w:p w14:paraId="33B16028" w14:textId="77777777" w:rsidR="00B04CB2" w:rsidRDefault="00737D0B" w:rsidP="00737D0B">
      <w:pPr>
        <w:spacing w:before="120" w:after="120" w:line="360" w:lineRule="auto"/>
        <w:ind w:right="-142"/>
        <w:jc w:val="both"/>
      </w:pPr>
      <w:r>
        <w:t xml:space="preserve">11. </w:t>
      </w:r>
      <w:r w:rsidR="00B04CB2">
        <w:t>Obecność na wykładach, seminariach i ćwiczeniach będzie sprawdzana (prowadzenie kart odrobienia ćwiczeń) i jest obowiązkowa. Każda nieobecność musi być usprawiedliwiona i zaliczona według zasad określonych przez osobę prowadzącą zajęcia.</w:t>
      </w:r>
    </w:p>
    <w:p w14:paraId="36C2B6CC" w14:textId="77777777" w:rsidR="00360271" w:rsidRDefault="00737D0B" w:rsidP="00F15ABD">
      <w:pPr>
        <w:spacing w:before="120" w:after="120" w:line="360" w:lineRule="auto"/>
        <w:jc w:val="both"/>
      </w:pPr>
      <w:r>
        <w:t xml:space="preserve">12. </w:t>
      </w:r>
      <w:r w:rsidR="00360271">
        <w:t xml:space="preserve">Prowadzący zajęcia kliniczne mają obowiązek oceniać Państwa kompetencje społeczne (strój, sposób komunikacji z chorym, zachowanie )  </w:t>
      </w:r>
    </w:p>
    <w:p w14:paraId="66EB88E6" w14:textId="77777777" w:rsidR="00360271" w:rsidRDefault="00737D0B" w:rsidP="00F15ABD">
      <w:pPr>
        <w:tabs>
          <w:tab w:val="left" w:pos="9072"/>
        </w:tabs>
        <w:spacing w:before="120" w:after="120" w:line="360" w:lineRule="auto"/>
        <w:jc w:val="both"/>
      </w:pPr>
      <w:r>
        <w:t xml:space="preserve">13. </w:t>
      </w:r>
      <w:r w:rsidR="00360271">
        <w:t>Wszelkie sprawy nie ujęte w niniejszym regulaminie leżą w gest</w:t>
      </w:r>
      <w:r w:rsidR="007A0AA9">
        <w:t>ii Kierownika Katedry Chirurgii</w:t>
      </w:r>
      <w:r w:rsidR="00360271">
        <w:t xml:space="preserve"> i Kierowników poszczególnych Oddziałów. </w:t>
      </w:r>
    </w:p>
    <w:p w14:paraId="74EFC2C2" w14:textId="3729CE13" w:rsidR="00360271" w:rsidRDefault="00737D0B" w:rsidP="00F15ABD">
      <w:pPr>
        <w:tabs>
          <w:tab w:val="left" w:pos="9072"/>
        </w:tabs>
        <w:spacing w:before="120" w:after="120" w:line="360" w:lineRule="auto"/>
        <w:jc w:val="both"/>
      </w:pPr>
      <w:r>
        <w:t>14.</w:t>
      </w:r>
      <w:r w:rsidR="00360271">
        <w:t xml:space="preserve"> Regulamin wchodzi w życie z dniem popisania p</w:t>
      </w:r>
      <w:r w:rsidR="00F15ABD">
        <w:t>rzez Kierownika</w:t>
      </w:r>
      <w:r w:rsidR="00360271">
        <w:t xml:space="preserve"> Katedry Chirurgii </w:t>
      </w:r>
      <w:r w:rsidR="00C9028B">
        <w:t>Szkoły Zdrowia Publicznego</w:t>
      </w:r>
      <w:r w:rsidR="00360271">
        <w:t xml:space="preserve"> UWM w Olsztynie.</w:t>
      </w:r>
    </w:p>
    <w:p w14:paraId="2D0F7933" w14:textId="77777777" w:rsidR="00360271" w:rsidRDefault="00360271" w:rsidP="00581A8C">
      <w:pPr>
        <w:spacing w:before="120" w:after="120" w:line="360" w:lineRule="auto"/>
        <w:ind w:left="1305" w:right="567"/>
        <w:jc w:val="both"/>
      </w:pPr>
    </w:p>
    <w:p w14:paraId="45A96295" w14:textId="027E63D5" w:rsidR="007A0AA9" w:rsidRDefault="00A376C2" w:rsidP="00F15ABD">
      <w:pPr>
        <w:spacing w:before="120" w:after="120" w:line="360" w:lineRule="auto"/>
        <w:ind w:left="5553" w:right="567" w:firstLine="111"/>
        <w:jc w:val="both"/>
      </w:pPr>
      <w:r>
        <w:t xml:space="preserve">Olsztyn </w:t>
      </w:r>
      <w:r w:rsidR="00A378B5">
        <w:t>06</w:t>
      </w:r>
      <w:r>
        <w:t>.0</w:t>
      </w:r>
      <w:r w:rsidR="00A378B5">
        <w:t>3</w:t>
      </w:r>
      <w:r>
        <w:t>.202</w:t>
      </w:r>
      <w:r w:rsidR="00A378B5">
        <w:t>4</w:t>
      </w:r>
      <w:r w:rsidR="005508F9">
        <w:t xml:space="preserve"> r.</w:t>
      </w:r>
      <w:r w:rsidR="00360271">
        <w:t xml:space="preserve">                         </w:t>
      </w:r>
    </w:p>
    <w:p w14:paraId="0E37CBCB" w14:textId="77777777" w:rsidR="007A0AA9" w:rsidRDefault="007A0AA9" w:rsidP="00A376C2">
      <w:pPr>
        <w:spacing w:before="120" w:after="120" w:line="360" w:lineRule="auto"/>
        <w:ind w:right="567"/>
        <w:jc w:val="both"/>
      </w:pPr>
    </w:p>
    <w:p w14:paraId="0D91E02C" w14:textId="77777777" w:rsidR="007A0AA9" w:rsidRDefault="007A0AA9" w:rsidP="00F15ABD">
      <w:pPr>
        <w:spacing w:before="120" w:after="120" w:line="360" w:lineRule="auto"/>
        <w:ind w:left="4248" w:right="567"/>
        <w:jc w:val="center"/>
      </w:pPr>
      <w:r>
        <w:t xml:space="preserve">Prof. </w:t>
      </w:r>
      <w:proofErr w:type="spellStart"/>
      <w:r>
        <w:t>nadzw</w:t>
      </w:r>
      <w:proofErr w:type="spellEnd"/>
      <w:r>
        <w:t>. dr n. med. Jadwiga Snarska</w:t>
      </w:r>
    </w:p>
    <w:p w14:paraId="3051BF05" w14:textId="77777777" w:rsidR="00360271" w:rsidRDefault="00360271" w:rsidP="00F15ABD">
      <w:pPr>
        <w:spacing w:before="120" w:after="120" w:line="360" w:lineRule="auto"/>
        <w:ind w:left="4137" w:right="567" w:firstLine="111"/>
        <w:jc w:val="center"/>
      </w:pPr>
      <w:r>
        <w:t>Kierownik Katedry Chirurgii</w:t>
      </w:r>
    </w:p>
    <w:p w14:paraId="4B19DDC9" w14:textId="77777777" w:rsidR="00360271" w:rsidRDefault="00360271" w:rsidP="00581A8C">
      <w:pPr>
        <w:spacing w:line="360" w:lineRule="auto"/>
      </w:pPr>
    </w:p>
    <w:sectPr w:rsidR="00360271" w:rsidSect="002E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6F14"/>
    <w:multiLevelType w:val="hybridMultilevel"/>
    <w:tmpl w:val="87DECC4E"/>
    <w:lvl w:ilvl="0" w:tplc="59EC2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439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271"/>
    <w:rsid w:val="000026AF"/>
    <w:rsid w:val="00085B85"/>
    <w:rsid w:val="001B277E"/>
    <w:rsid w:val="001E4600"/>
    <w:rsid w:val="002E133B"/>
    <w:rsid w:val="0033531E"/>
    <w:rsid w:val="00357861"/>
    <w:rsid w:val="00360271"/>
    <w:rsid w:val="00361E6E"/>
    <w:rsid w:val="003870B2"/>
    <w:rsid w:val="0054149D"/>
    <w:rsid w:val="005508F9"/>
    <w:rsid w:val="00581A8C"/>
    <w:rsid w:val="00737D0B"/>
    <w:rsid w:val="007953EB"/>
    <w:rsid w:val="007A0AA9"/>
    <w:rsid w:val="007D476A"/>
    <w:rsid w:val="00803FEC"/>
    <w:rsid w:val="00815EE8"/>
    <w:rsid w:val="0089669C"/>
    <w:rsid w:val="00A376C2"/>
    <w:rsid w:val="00A378B5"/>
    <w:rsid w:val="00AC587C"/>
    <w:rsid w:val="00B04CB2"/>
    <w:rsid w:val="00B85482"/>
    <w:rsid w:val="00BA267F"/>
    <w:rsid w:val="00BB2994"/>
    <w:rsid w:val="00BD643C"/>
    <w:rsid w:val="00C9028B"/>
    <w:rsid w:val="00D71554"/>
    <w:rsid w:val="00EF25F6"/>
    <w:rsid w:val="00F15ABD"/>
    <w:rsid w:val="00F73BCD"/>
    <w:rsid w:val="00FA26F2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89D4"/>
  <w15:docId w15:val="{5FE1C0F2-89DE-432A-9C50-9E4A998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53EB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Mocnowyrniony">
    <w:name w:val="Mocno wyróżniony"/>
    <w:rsid w:val="007953EB"/>
    <w:rPr>
      <w:b/>
      <w:bCs/>
    </w:rPr>
  </w:style>
  <w:style w:type="paragraph" w:styleId="Akapitzlist">
    <w:name w:val="List Paragraph"/>
    <w:basedOn w:val="Normalny"/>
    <w:uiPriority w:val="34"/>
    <w:qFormat/>
    <w:rsid w:val="00B0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Patrycja Bronikowska</cp:lastModifiedBy>
  <cp:revision>2</cp:revision>
  <cp:lastPrinted>2023-03-01T07:30:00Z</cp:lastPrinted>
  <dcterms:created xsi:type="dcterms:W3CDTF">2024-03-06T11:14:00Z</dcterms:created>
  <dcterms:modified xsi:type="dcterms:W3CDTF">2024-03-06T11:14:00Z</dcterms:modified>
</cp:coreProperties>
</file>