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D049" w14:textId="77777777" w:rsidR="00484EE2" w:rsidRPr="00734A11" w:rsidRDefault="00484EE2" w:rsidP="00A07B00">
      <w:pPr>
        <w:spacing w:before="120" w:line="276" w:lineRule="auto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Uniwersytet Warmińsko-Mazurski w Olsztynie</w:t>
      </w:r>
    </w:p>
    <w:p w14:paraId="62256BAA" w14:textId="77777777" w:rsidR="00484EE2" w:rsidRPr="00734A11" w:rsidRDefault="00484EE2" w:rsidP="00A07B00">
      <w:pPr>
        <w:spacing w:before="120" w:line="276" w:lineRule="auto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Collegium Medicum</w:t>
      </w:r>
    </w:p>
    <w:p w14:paraId="50A04F38" w14:textId="361BE9AA" w:rsidR="00484EE2" w:rsidRPr="00734A11" w:rsidRDefault="00A07B00" w:rsidP="00A07B00">
      <w:pPr>
        <w:spacing w:before="120"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Szkoła Zdrowia Publicznego</w:t>
      </w:r>
    </w:p>
    <w:p w14:paraId="310BF7DA" w14:textId="77777777" w:rsidR="00484EE2" w:rsidRPr="00734A11" w:rsidRDefault="00484EE2" w:rsidP="00A07B00">
      <w:pPr>
        <w:spacing w:line="276" w:lineRule="auto"/>
        <w:jc w:val="center"/>
        <w:rPr>
          <w:rFonts w:cs="Times New Roman"/>
        </w:rPr>
      </w:pPr>
    </w:p>
    <w:p w14:paraId="4C74CF36" w14:textId="70594001" w:rsidR="00F61E7C" w:rsidRDefault="00F61E7C" w:rsidP="00A07B00">
      <w:pPr>
        <w:spacing w:line="276" w:lineRule="auto"/>
        <w:jc w:val="center"/>
        <w:rPr>
          <w:rFonts w:cs="Times New Roman"/>
          <w:b/>
        </w:rPr>
      </w:pPr>
      <w:r w:rsidRPr="00734A11">
        <w:rPr>
          <w:rFonts w:cs="Times New Roman"/>
          <w:b/>
        </w:rPr>
        <w:t xml:space="preserve">REGULAMIN ZAJĘĆ Z </w:t>
      </w:r>
      <w:r>
        <w:rPr>
          <w:rFonts w:cs="Times New Roman"/>
          <w:b/>
        </w:rPr>
        <w:t xml:space="preserve">PRZEDMIOTU </w:t>
      </w:r>
    </w:p>
    <w:p w14:paraId="464B0ACF" w14:textId="39C5A7BA" w:rsidR="00A76ED3" w:rsidRPr="00AF56C4" w:rsidRDefault="00A76ED3" w:rsidP="00A07B00">
      <w:pPr>
        <w:spacing w:line="276" w:lineRule="auto"/>
        <w:jc w:val="center"/>
        <w:rPr>
          <w:b/>
          <w:bCs/>
        </w:rPr>
      </w:pPr>
      <w:r w:rsidRPr="00AF56C4">
        <w:rPr>
          <w:b/>
          <w:bCs/>
        </w:rPr>
        <w:t>OPIEKA I EDUKACJA TERAPEUTYCZNA W BÓLU OSTRYM I PRZEWLEKŁYM</w:t>
      </w:r>
    </w:p>
    <w:p w14:paraId="6EC06681" w14:textId="3E792AB6" w:rsidR="00AF56C4" w:rsidRPr="00AF56C4" w:rsidRDefault="00AF56C4" w:rsidP="00A07B00">
      <w:pPr>
        <w:spacing w:line="276" w:lineRule="auto"/>
        <w:jc w:val="center"/>
      </w:pPr>
      <w:r w:rsidRPr="00AF56C4">
        <w:t>w roku akad. 202</w:t>
      </w:r>
      <w:r w:rsidR="002C1055">
        <w:t>4</w:t>
      </w:r>
      <w:r w:rsidRPr="00AF56C4">
        <w:t>/202</w:t>
      </w:r>
      <w:r w:rsidR="002C1055">
        <w:t>5</w:t>
      </w:r>
    </w:p>
    <w:p w14:paraId="5CD06E0B" w14:textId="71D3B62B" w:rsidR="00484EE2" w:rsidRDefault="00F61E7C" w:rsidP="00A07B00">
      <w:pPr>
        <w:spacing w:line="276" w:lineRule="auto"/>
        <w:jc w:val="center"/>
        <w:rPr>
          <w:rFonts w:cs="Times New Roman"/>
        </w:rPr>
      </w:pPr>
      <w:r w:rsidRPr="00AF56C4">
        <w:rPr>
          <w:rFonts w:cs="Times New Roman"/>
        </w:rPr>
        <w:t>d</w:t>
      </w:r>
      <w:r w:rsidR="00484EE2" w:rsidRPr="00AF56C4">
        <w:rPr>
          <w:rFonts w:cs="Times New Roman"/>
        </w:rPr>
        <w:t xml:space="preserve">la studentów </w:t>
      </w:r>
      <w:r w:rsidRPr="00AF56C4">
        <w:rPr>
          <w:rFonts w:cs="Times New Roman"/>
        </w:rPr>
        <w:t xml:space="preserve">Szkoły Zdrowia Publicznego </w:t>
      </w:r>
      <w:r w:rsidR="00484EE2" w:rsidRPr="00AF56C4">
        <w:rPr>
          <w:rFonts w:cs="Times New Roman"/>
        </w:rPr>
        <w:t>Collegium Medicum Uniwersytetu Warmińsko-Mazurskiego w Olsztynie</w:t>
      </w:r>
    </w:p>
    <w:p w14:paraId="620076B8" w14:textId="77777777" w:rsidR="00C21784" w:rsidRPr="00AF56C4" w:rsidRDefault="00C21784" w:rsidP="00A07B00">
      <w:pPr>
        <w:spacing w:line="276" w:lineRule="auto"/>
        <w:jc w:val="center"/>
        <w:rPr>
          <w:rFonts w:cs="Times New Roman"/>
        </w:rPr>
      </w:pPr>
    </w:p>
    <w:p w14:paraId="6C68FEE8" w14:textId="6953A277" w:rsidR="00484EE2" w:rsidRPr="00A07B00" w:rsidRDefault="00974DCE" w:rsidP="00A07B00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A07B00">
        <w:rPr>
          <w:rFonts w:cs="Times New Roman"/>
          <w:b/>
          <w:szCs w:val="24"/>
        </w:rPr>
        <w:t>INFORMACJE OGÓLNE</w:t>
      </w:r>
    </w:p>
    <w:p w14:paraId="13080431" w14:textId="30C6738F" w:rsidR="00484EE2" w:rsidRPr="00A07B00" w:rsidRDefault="00484EE2" w:rsidP="00A07B0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>Zajęcia realizowane są przez</w:t>
      </w:r>
      <w:r w:rsidR="00974DCE">
        <w:rPr>
          <w:rFonts w:cs="Times New Roman"/>
          <w:szCs w:val="24"/>
        </w:rPr>
        <w:t>:</w:t>
      </w:r>
    </w:p>
    <w:p w14:paraId="723B2CDA" w14:textId="77777777" w:rsidR="00C21784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kern w:val="0"/>
        </w:rPr>
      </w:pPr>
      <w:r w:rsidRPr="00A07B00">
        <w:rPr>
          <w:rFonts w:cs="Times New Roman"/>
          <w:szCs w:val="24"/>
        </w:rPr>
        <w:t xml:space="preserve">Katedra Pielęgniarstwa, </w:t>
      </w:r>
      <w:r w:rsidR="00793D3B">
        <w:rPr>
          <w:rFonts w:cs="Times New Roman"/>
          <w:szCs w:val="24"/>
        </w:rPr>
        <w:t>Szkoła Zdrowia Publicznego</w:t>
      </w:r>
      <w:r w:rsidR="00C21784">
        <w:rPr>
          <w:rFonts w:cs="Times New Roman"/>
          <w:szCs w:val="24"/>
        </w:rPr>
        <w:t xml:space="preserve">, </w:t>
      </w:r>
      <w:r w:rsidR="00C21784">
        <w:rPr>
          <w:rFonts w:cs="Times New Roman"/>
          <w:kern w:val="0"/>
        </w:rPr>
        <w:t xml:space="preserve">Collegium Medicum UWM </w:t>
      </w:r>
    </w:p>
    <w:p w14:paraId="1C239990" w14:textId="49197F73" w:rsidR="00A07B00" w:rsidRDefault="00C21784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kern w:val="0"/>
        </w:rPr>
        <w:t>w Olsztynie</w:t>
      </w:r>
    </w:p>
    <w:p w14:paraId="71563D6A" w14:textId="0B67163C" w:rsidR="00F61E7C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>Katedra Anestezjologii i Intensywnej Terapii, Collegium Medicum</w:t>
      </w:r>
      <w:r w:rsidR="002C1055">
        <w:rPr>
          <w:rFonts w:cs="Times New Roman"/>
          <w:szCs w:val="24"/>
        </w:rPr>
        <w:t>, Wydział Lekarski,</w:t>
      </w:r>
      <w:r w:rsidRPr="00A07B00">
        <w:rPr>
          <w:rFonts w:cs="Times New Roman"/>
          <w:szCs w:val="24"/>
        </w:rPr>
        <w:t xml:space="preserve"> UWM w Olsztynie</w:t>
      </w:r>
    </w:p>
    <w:p w14:paraId="31814413" w14:textId="625B74F4" w:rsidR="00117431" w:rsidRPr="00A07B00" w:rsidRDefault="00117431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Katedra Onkologii, </w:t>
      </w:r>
      <w:r w:rsidR="002C1055" w:rsidRPr="002C1055">
        <w:rPr>
          <w:rFonts w:cs="Times New Roman"/>
          <w:szCs w:val="24"/>
        </w:rPr>
        <w:t xml:space="preserve">Wydział Lekarski, </w:t>
      </w:r>
      <w:r>
        <w:rPr>
          <w:rFonts w:cs="Times New Roman"/>
          <w:kern w:val="0"/>
        </w:rPr>
        <w:t>Collegium Medicum UWM w Olsztynie</w:t>
      </w:r>
    </w:p>
    <w:p w14:paraId="359593A8" w14:textId="77777777" w:rsidR="00484EE2" w:rsidRPr="00A07B00" w:rsidRDefault="00484EE2" w:rsidP="00A07B0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>Pracownicy odpowiedzialni za realizację przedmiotu:</w:t>
      </w:r>
    </w:p>
    <w:p w14:paraId="47974E3F" w14:textId="77777777" w:rsidR="00793D3B" w:rsidRDefault="00484EE2" w:rsidP="00060A19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93D3B">
        <w:rPr>
          <w:rFonts w:cs="Times New Roman"/>
          <w:szCs w:val="24"/>
        </w:rPr>
        <w:t xml:space="preserve"> Kierownik katedry</w:t>
      </w:r>
      <w:r w:rsidR="00E27925" w:rsidRPr="00793D3B">
        <w:rPr>
          <w:rFonts w:cs="Times New Roman"/>
          <w:szCs w:val="24"/>
        </w:rPr>
        <w:t xml:space="preserve">: dr  n. med. </w:t>
      </w:r>
      <w:r w:rsidR="00793D3B" w:rsidRPr="00793D3B">
        <w:rPr>
          <w:rFonts w:cs="Times New Roman"/>
          <w:szCs w:val="24"/>
        </w:rPr>
        <w:t>Aleksandra Gutysz-Wojnicka</w:t>
      </w:r>
    </w:p>
    <w:p w14:paraId="4AF668E1" w14:textId="7D3A7B40" w:rsidR="00484EE2" w:rsidRPr="00793D3B" w:rsidRDefault="00484EE2" w:rsidP="00060A19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93D3B">
        <w:rPr>
          <w:rFonts w:cs="Times New Roman"/>
          <w:szCs w:val="24"/>
        </w:rPr>
        <w:t xml:space="preserve"> Koordynator przedmiotu</w:t>
      </w:r>
      <w:r w:rsidR="00F61E7C" w:rsidRPr="00793D3B">
        <w:rPr>
          <w:rFonts w:cs="Times New Roman"/>
          <w:szCs w:val="24"/>
        </w:rPr>
        <w:t>: dr n. med. Aleksandra Gutysz-Wojnicka</w:t>
      </w:r>
    </w:p>
    <w:p w14:paraId="6A226723" w14:textId="59A287CF" w:rsidR="00484EE2" w:rsidRPr="00A07B00" w:rsidRDefault="00484EE2" w:rsidP="00A07B0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 xml:space="preserve"> Osoby odpowiedzialne za realizację poszczególnych rodzajów zajęć</w:t>
      </w:r>
      <w:r w:rsidR="00F61E7C" w:rsidRPr="00A07B00">
        <w:rPr>
          <w:rFonts w:cs="Times New Roman"/>
          <w:szCs w:val="24"/>
        </w:rPr>
        <w:t>:</w:t>
      </w:r>
    </w:p>
    <w:p w14:paraId="7004D5E5" w14:textId="527FA225" w:rsidR="00F61E7C" w:rsidRPr="00A07B00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 xml:space="preserve">Wykłady: </w:t>
      </w:r>
      <w:r w:rsidR="00117431">
        <w:rPr>
          <w:rFonts w:cs="Times New Roman"/>
          <w:szCs w:val="24"/>
        </w:rPr>
        <w:t>lek. med. Jacek Kowalczyk</w:t>
      </w:r>
    </w:p>
    <w:p w14:paraId="07A76B2C" w14:textId="32837758" w:rsidR="00F61E7C" w:rsidRPr="00A07B00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A07B00">
        <w:rPr>
          <w:rFonts w:cs="Times New Roman"/>
          <w:szCs w:val="24"/>
        </w:rPr>
        <w:t>Ćwiczenia:</w:t>
      </w:r>
      <w:r w:rsidR="00A76ED3">
        <w:rPr>
          <w:rFonts w:cs="Times New Roman"/>
          <w:szCs w:val="24"/>
        </w:rPr>
        <w:t xml:space="preserve"> </w:t>
      </w:r>
      <w:r w:rsidR="00CE06B8">
        <w:rPr>
          <w:rFonts w:cs="Times New Roman"/>
          <w:szCs w:val="24"/>
        </w:rPr>
        <w:t>lek. med.</w:t>
      </w:r>
      <w:r w:rsidR="00AF56C4">
        <w:rPr>
          <w:rFonts w:cs="Times New Roman"/>
          <w:szCs w:val="24"/>
        </w:rPr>
        <w:t xml:space="preserve"> </w:t>
      </w:r>
      <w:r w:rsidR="00117431">
        <w:rPr>
          <w:rFonts w:cs="Times New Roman"/>
          <w:szCs w:val="24"/>
        </w:rPr>
        <w:t>Joanna Wolska</w:t>
      </w:r>
      <w:r w:rsidR="00793D3B">
        <w:rPr>
          <w:rFonts w:cs="Times New Roman"/>
          <w:szCs w:val="24"/>
        </w:rPr>
        <w:t xml:space="preserve">, </w:t>
      </w:r>
      <w:r w:rsidR="00793D3B">
        <w:rPr>
          <w:rFonts w:cs="Times New Roman"/>
          <w:kern w:val="0"/>
        </w:rPr>
        <w:t>dr n. med. Aleksandra Gutysz-Wojnicka</w:t>
      </w:r>
    </w:p>
    <w:p w14:paraId="5ADEF0F5" w14:textId="63348B5F" w:rsidR="00A76ED3" w:rsidRPr="00A76ED3" w:rsidRDefault="00F61E7C" w:rsidP="002A7119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A76ED3">
        <w:rPr>
          <w:rFonts w:cs="Times New Roman"/>
          <w:szCs w:val="24"/>
        </w:rPr>
        <w:t>Osoby prowadzące przedmiot:</w:t>
      </w:r>
      <w:r w:rsidR="00AF56C4">
        <w:rPr>
          <w:rFonts w:cs="Times New Roman"/>
          <w:szCs w:val="24"/>
        </w:rPr>
        <w:t xml:space="preserve"> </w:t>
      </w:r>
      <w:r w:rsidR="00117431">
        <w:rPr>
          <w:rFonts w:cs="Times New Roman"/>
          <w:kern w:val="0"/>
        </w:rPr>
        <w:t>lek. med. Jacek Kowalczyk, lek. med. Joanna Wolska,</w:t>
      </w:r>
      <w:r w:rsidR="00117431" w:rsidRPr="00A76ED3">
        <w:rPr>
          <w:rFonts w:cs="Times New Roman"/>
          <w:kern w:val="0"/>
        </w:rPr>
        <w:t xml:space="preserve"> </w:t>
      </w:r>
      <w:r w:rsidR="00C21784">
        <w:rPr>
          <w:rFonts w:cs="Times New Roman"/>
          <w:kern w:val="0"/>
        </w:rPr>
        <w:br/>
      </w:r>
      <w:r w:rsidR="00E63258" w:rsidRPr="00A76ED3">
        <w:rPr>
          <w:rFonts w:cs="Times New Roman"/>
          <w:kern w:val="0"/>
        </w:rPr>
        <w:t>dr n. med. Aleksandra Gutysz-Wojnicka</w:t>
      </w:r>
    </w:p>
    <w:p w14:paraId="44DB9D08" w14:textId="0174048B" w:rsidR="00484EE2" w:rsidRPr="00A76ED3" w:rsidRDefault="00E63258" w:rsidP="002A7119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A76ED3">
        <w:rPr>
          <w:rFonts w:cs="Times New Roman"/>
          <w:szCs w:val="24"/>
        </w:rPr>
        <w:t>T</w:t>
      </w:r>
      <w:r w:rsidR="00484EE2" w:rsidRPr="00A76ED3">
        <w:rPr>
          <w:rFonts w:cs="Times New Roman"/>
          <w:szCs w:val="24"/>
        </w:rPr>
        <w:t>ematykę poszczególnych form zajęć i zaliczeń określają dokumenty: plan studiów, sylabus</w:t>
      </w:r>
      <w:r w:rsidRPr="00A76ED3">
        <w:rPr>
          <w:rFonts w:cs="Times New Roman"/>
          <w:szCs w:val="24"/>
        </w:rPr>
        <w:t xml:space="preserve"> przedmiotu</w:t>
      </w:r>
      <w:r w:rsidR="00484EE2" w:rsidRPr="00A76ED3">
        <w:rPr>
          <w:rFonts w:cs="Times New Roman"/>
          <w:szCs w:val="24"/>
        </w:rPr>
        <w:t>, harmonogram i tematyka zajęć.</w:t>
      </w:r>
    </w:p>
    <w:p w14:paraId="180A675F" w14:textId="580AC8CE" w:rsidR="00E63258" w:rsidRPr="00A07B00" w:rsidRDefault="00974DCE" w:rsidP="00A07B00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A07B00">
        <w:rPr>
          <w:rFonts w:cs="Times New Roman"/>
          <w:b/>
          <w:szCs w:val="24"/>
        </w:rPr>
        <w:t>ZAJĘCIA DYDAKTYCZNE MAJĄ FORMĘ</w:t>
      </w:r>
    </w:p>
    <w:p w14:paraId="2D273572" w14:textId="78074A8D" w:rsidR="00E63258" w:rsidRPr="00A07B00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A07B00">
        <w:rPr>
          <w:rFonts w:cs="Times New Roman"/>
        </w:rPr>
        <w:tab/>
        <w:t xml:space="preserve">Wykład: </w:t>
      </w:r>
      <w:r w:rsidR="00793D3B">
        <w:rPr>
          <w:rFonts w:cs="Times New Roman"/>
        </w:rPr>
        <w:t>1</w:t>
      </w:r>
      <w:r w:rsidR="00534810">
        <w:rPr>
          <w:rFonts w:cs="Times New Roman"/>
        </w:rPr>
        <w:t>0</w:t>
      </w:r>
    </w:p>
    <w:p w14:paraId="089EFEA7" w14:textId="449C6744" w:rsidR="00E63258" w:rsidRPr="00A07B00" w:rsidRDefault="00E63258" w:rsidP="00A76ED3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A07B00">
        <w:rPr>
          <w:rFonts w:cs="Times New Roman"/>
        </w:rPr>
        <w:tab/>
        <w:t xml:space="preserve">Ćwiczenia: </w:t>
      </w:r>
      <w:r w:rsidR="00793D3B">
        <w:rPr>
          <w:rFonts w:cs="Times New Roman"/>
        </w:rPr>
        <w:t>10</w:t>
      </w:r>
      <w:r w:rsidR="00F40918">
        <w:rPr>
          <w:rFonts w:cs="Times New Roman"/>
        </w:rPr>
        <w:t>, w tym 5 godz. ćwiczenia w OAiIT</w:t>
      </w:r>
    </w:p>
    <w:p w14:paraId="7869E115" w14:textId="77777777" w:rsidR="00793D3B" w:rsidRDefault="00974DCE" w:rsidP="00793D3B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A07B00">
        <w:rPr>
          <w:rFonts w:cs="Times New Roman"/>
          <w:b/>
        </w:rPr>
        <w:t>ZASADY UCZESTNICTWA STUDENTA NA POSZCZEGÓLNYCH FORMACH</w:t>
      </w:r>
    </w:p>
    <w:p w14:paraId="05D92DCC" w14:textId="10ECD32D" w:rsidR="00E63258" w:rsidRPr="00A07B00" w:rsidRDefault="00974DCE" w:rsidP="00793D3B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A07B00">
        <w:rPr>
          <w:rFonts w:cs="Times New Roman"/>
          <w:b/>
        </w:rPr>
        <w:t>ZAJĘĆ</w:t>
      </w:r>
    </w:p>
    <w:p w14:paraId="6BE892CF" w14:textId="22129F7F" w:rsidR="00A1104B" w:rsidRDefault="00793D3B" w:rsidP="00A07B00">
      <w:pPr>
        <w:spacing w:line="276" w:lineRule="auto"/>
        <w:jc w:val="both"/>
      </w:pPr>
      <w:r>
        <w:rPr>
          <w:rFonts w:cs="Times New Roman"/>
          <w:bCs/>
        </w:rPr>
        <w:t>Na ćw</w:t>
      </w:r>
      <w:r w:rsidR="002A1F2F" w:rsidRPr="00A07B00">
        <w:rPr>
          <w:rFonts w:cs="Times New Roman"/>
          <w:bCs/>
        </w:rPr>
        <w:t>iczenia</w:t>
      </w:r>
      <w:r>
        <w:rPr>
          <w:rFonts w:cs="Times New Roman"/>
          <w:bCs/>
        </w:rPr>
        <w:t xml:space="preserve"> realizowane w oddziale </w:t>
      </w:r>
      <w:r w:rsidR="00F40918">
        <w:rPr>
          <w:rFonts w:cs="Times New Roman"/>
          <w:bCs/>
        </w:rPr>
        <w:t xml:space="preserve">anestezjologii i </w:t>
      </w:r>
      <w:r>
        <w:rPr>
          <w:rFonts w:cs="Times New Roman"/>
          <w:bCs/>
        </w:rPr>
        <w:t>intensywnej terapii</w:t>
      </w:r>
      <w:r w:rsidR="00A76ED3">
        <w:rPr>
          <w:rFonts w:cs="Times New Roman"/>
          <w:bCs/>
        </w:rPr>
        <w:t xml:space="preserve"> </w:t>
      </w:r>
      <w:r w:rsidR="002A1F2F" w:rsidRPr="00A07B00">
        <w:rPr>
          <w:rFonts w:cs="Times New Roman"/>
          <w:b/>
        </w:rPr>
        <w:t xml:space="preserve">- </w:t>
      </w:r>
      <w:r w:rsidR="002A1F2F" w:rsidRPr="00A07B00">
        <w:rPr>
          <w:rFonts w:cs="Times New Roman"/>
          <w:bCs/>
        </w:rPr>
        <w:t>s</w:t>
      </w:r>
      <w:r w:rsidR="00A1104B" w:rsidRPr="00A07B00">
        <w:rPr>
          <w:rFonts w:cs="Times New Roman"/>
          <w:bCs/>
        </w:rPr>
        <w:t xml:space="preserve">tudenci </w:t>
      </w:r>
      <w:r w:rsidR="00A1104B" w:rsidRPr="00A07B00">
        <w:rPr>
          <w:bCs/>
        </w:rPr>
        <w:t>zobowiązani</w:t>
      </w:r>
      <w:r w:rsidR="00A1104B" w:rsidRPr="00A07B00">
        <w:t xml:space="preserve"> są zgłosić się w medycznej odzieży ochronnej i obuwiu obowiązującym w podmiotach leczniczych. Obowiązkowo należy posiadać identyfikator studenta i aktualną książeczkę zdrowia</w:t>
      </w:r>
      <w:r w:rsidR="00A1104B">
        <w:t xml:space="preserve">. Wygląd i ubiór studenta powinien odpowiadać normom zawodowym (krótkie, nielakierowane paznokcie, upięte włosy, czysta odzież ochronna, rękaw odsłaniający przedramiona). Nieprzestrzeganie tych wymagań skutkuje nieprzyjęciem studenta na zajęcia i koniecznością odrobienia zajęć w innym terminie.  Należy posiadać przy sobie długopis (niebieski i czerwony) oraz mały notatnik. </w:t>
      </w:r>
    </w:p>
    <w:p w14:paraId="204DE47A" w14:textId="13816049" w:rsidR="00A1104B" w:rsidRDefault="00A1104B" w:rsidP="00A07B00">
      <w:pPr>
        <w:spacing w:line="276" w:lineRule="auto"/>
        <w:jc w:val="both"/>
      </w:pPr>
      <w:r>
        <w:t>Nie dopuszcza się zamiany grup studenckich bez uzgodnienia tego faktu z osobą prowadzącą</w:t>
      </w:r>
      <w:r w:rsidR="00F40918">
        <w:t xml:space="preserve"> ćwiczenia</w:t>
      </w:r>
      <w:r>
        <w:t xml:space="preserve">. </w:t>
      </w:r>
      <w:r w:rsidRPr="002A1F2F">
        <w:t xml:space="preserve">Obowiązuje zakaz wnoszenia na </w:t>
      </w:r>
      <w:r w:rsidRPr="002A1F2F">
        <w:rPr>
          <w:rFonts w:cs="Times New Roman"/>
          <w:kern w:val="0"/>
        </w:rPr>
        <w:t>ćwiczenia</w:t>
      </w:r>
      <w:r w:rsidR="00793D3B">
        <w:rPr>
          <w:rFonts w:cs="Times New Roman"/>
          <w:kern w:val="0"/>
        </w:rPr>
        <w:t xml:space="preserve"> </w:t>
      </w:r>
      <w:r w:rsidRPr="002A1F2F">
        <w:rPr>
          <w:rFonts w:cs="Times New Roman"/>
          <w:kern w:val="0"/>
        </w:rPr>
        <w:t>telefonów komórkowych</w:t>
      </w:r>
      <w:r w:rsidR="00A07B00">
        <w:rPr>
          <w:rFonts w:cs="Times New Roman"/>
          <w:kern w:val="0"/>
        </w:rPr>
        <w:t xml:space="preserve">. </w:t>
      </w:r>
      <w:r w:rsidR="00C21784">
        <w:rPr>
          <w:rFonts w:cs="Times New Roman"/>
          <w:kern w:val="0"/>
        </w:rPr>
        <w:br/>
      </w:r>
      <w:r w:rsidR="00A07B00">
        <w:rPr>
          <w:rFonts w:cs="Times New Roman"/>
          <w:kern w:val="0"/>
        </w:rPr>
        <w:t>O</w:t>
      </w:r>
      <w:r w:rsidRPr="002A1F2F">
        <w:rPr>
          <w:kern w:val="0"/>
        </w:rPr>
        <w:t xml:space="preserve">bowiązuje zakaz </w:t>
      </w:r>
      <w:r w:rsidRPr="002A1F2F">
        <w:rPr>
          <w:rFonts w:cs="Times New Roman"/>
          <w:kern w:val="0"/>
        </w:rPr>
        <w:t>fotografowania i nagrywania</w:t>
      </w:r>
      <w:r w:rsidR="007A07D6">
        <w:rPr>
          <w:rFonts w:cs="Times New Roman"/>
          <w:kern w:val="0"/>
        </w:rPr>
        <w:t xml:space="preserve"> w czasie zajęć</w:t>
      </w:r>
      <w:r w:rsidRPr="002A1F2F">
        <w:rPr>
          <w:rFonts w:cs="Times New Roman"/>
          <w:kern w:val="0"/>
        </w:rPr>
        <w:t xml:space="preserve">. </w:t>
      </w:r>
      <w:r w:rsidRPr="002A1F2F">
        <w:t xml:space="preserve"> </w:t>
      </w:r>
    </w:p>
    <w:p w14:paraId="3ECC05FF" w14:textId="6BB6DA0D" w:rsidR="002A1F2F" w:rsidRPr="002A1F2F" w:rsidRDefault="002A1F2F" w:rsidP="00A07B00">
      <w:pPr>
        <w:spacing w:line="276" w:lineRule="auto"/>
        <w:jc w:val="both"/>
      </w:pPr>
      <w:r>
        <w:t xml:space="preserve">Wykłady – obowiązuje zachowanie </w:t>
      </w:r>
      <w:r w:rsidR="00DE026A">
        <w:t>i ubiór zgodny z normami i etykietą akademicką.</w:t>
      </w:r>
    </w:p>
    <w:p w14:paraId="24A24251" w14:textId="347A653F" w:rsidR="00484EE2" w:rsidRPr="00734A11" w:rsidRDefault="00484EE2" w:rsidP="00A07B00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 xml:space="preserve">4. </w:t>
      </w:r>
      <w:r w:rsidR="00974DCE" w:rsidRPr="00734A11">
        <w:rPr>
          <w:rFonts w:cs="Times New Roman"/>
          <w:b/>
          <w:szCs w:val="24"/>
        </w:rPr>
        <w:t xml:space="preserve">OBECNOŚĆ NA ZAJĘCIACH, SPOSÓB USPRAWIEDLIWIANIA </w:t>
      </w:r>
    </w:p>
    <w:p w14:paraId="7FD6E115" w14:textId="77777777" w:rsidR="00484EE2" w:rsidRPr="001D632B" w:rsidRDefault="00484EE2" w:rsidP="00A07B00">
      <w:pPr>
        <w:tabs>
          <w:tab w:val="left" w:pos="993"/>
        </w:tabs>
        <w:spacing w:line="276" w:lineRule="auto"/>
        <w:ind w:left="426" w:hanging="432"/>
        <w:jc w:val="both"/>
        <w:rPr>
          <w:rFonts w:cs="Times New Roman"/>
        </w:rPr>
      </w:pPr>
      <w:r w:rsidRPr="001D632B">
        <w:rPr>
          <w:rFonts w:cs="Times New Roman"/>
          <w:b/>
        </w:rPr>
        <w:lastRenderedPageBreak/>
        <w:t>4.1</w:t>
      </w:r>
      <w:r>
        <w:rPr>
          <w:rFonts w:cs="Times New Roman"/>
        </w:rPr>
        <w:t xml:space="preserve"> </w:t>
      </w:r>
      <w:r w:rsidRPr="001D632B">
        <w:rPr>
          <w:rFonts w:cs="Times New Roman"/>
        </w:rPr>
        <w:t>Obecność we wszystkich formach zajęć jest obowiązkowa.</w:t>
      </w:r>
    </w:p>
    <w:p w14:paraId="7185E3A7" w14:textId="77777777" w:rsidR="00484EE2" w:rsidRPr="001D632B" w:rsidRDefault="00484EE2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1D632B">
        <w:rPr>
          <w:rFonts w:cs="Times New Roman"/>
          <w:szCs w:val="24"/>
        </w:rPr>
        <w:t>Wszystkie nieobecności muszą być usprawiedliwione.</w:t>
      </w:r>
    </w:p>
    <w:p w14:paraId="387B75C7" w14:textId="7E518424" w:rsidR="00484EE2" w:rsidRPr="001D632B" w:rsidRDefault="00DE026A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Nieobecności usprawiedliwione na wszystkich formach zajęć muszą być odpracowane w terminie i formie uzgodnionej z osobą prowadzącą/odpowiedzialną za dane zajęcia.  </w:t>
      </w:r>
    </w:p>
    <w:p w14:paraId="196737A5" w14:textId="468A6269" w:rsidR="00484EE2" w:rsidRPr="00E72A25" w:rsidRDefault="00DE026A" w:rsidP="00A07B00">
      <w:pPr>
        <w:widowControl/>
        <w:suppressAutoHyphens w:val="0"/>
        <w:autoSpaceDN/>
        <w:spacing w:after="160" w:line="276" w:lineRule="auto"/>
        <w:ind w:left="360"/>
        <w:jc w:val="both"/>
        <w:textAlignment w:val="auto"/>
        <w:rPr>
          <w:rFonts w:cs="Times New Roman"/>
        </w:rPr>
      </w:pPr>
      <w:r w:rsidRPr="00E72A25">
        <w:rPr>
          <w:rFonts w:cs="Times New Roman"/>
        </w:rPr>
        <w:t xml:space="preserve">Usprawiedliwianie nieobecności odbywa się zgodnie z Regulaminem studiów UWM </w:t>
      </w:r>
      <w:r w:rsidR="00E72A25" w:rsidRPr="00E72A25">
        <w:rPr>
          <w:rFonts w:cs="Times New Roman"/>
        </w:rPr>
        <w:t>§9. pkt. 9-12. Podstawą usprawiedliwienia nieobecności mogą być: czasowa niezdolność do uczestniczenia w zajęciach spowodowana chorobą, potwierdzona zwolnieniem lub zaświadczeniem lekarskim,</w:t>
      </w:r>
      <w:r w:rsidR="00E72A25">
        <w:rPr>
          <w:rFonts w:cs="Times New Roman"/>
        </w:rPr>
        <w:t xml:space="preserve"> </w:t>
      </w:r>
      <w:r w:rsidR="00E72A25" w:rsidRPr="00544296">
        <w:rPr>
          <w:rFonts w:cs="Times New Roman"/>
        </w:rPr>
        <w:t>imienne wezwani</w:t>
      </w:r>
      <w:r w:rsidR="00E72A25">
        <w:rPr>
          <w:rFonts w:cs="Times New Roman"/>
        </w:rPr>
        <w:t>e</w:t>
      </w:r>
      <w:r w:rsidR="00E72A25" w:rsidRPr="00544296">
        <w:rPr>
          <w:rFonts w:cs="Times New Roman"/>
        </w:rPr>
        <w:t xml:space="preserve"> studenta do osobistego stawiennictwa wystosowanego przez organ właściwy w sprawach powszechnego obowiązku obrony, organ administracji rządowej lub samorządu terytorialnego, sąd, prokuraturę lub policję, reprezentowani</w:t>
      </w:r>
      <w:r w:rsidR="00E72A25">
        <w:rPr>
          <w:rFonts w:cs="Times New Roman"/>
        </w:rPr>
        <w:t>e</w:t>
      </w:r>
      <w:r w:rsidR="00E72A25" w:rsidRPr="00544296">
        <w:rPr>
          <w:rFonts w:cs="Times New Roman"/>
        </w:rPr>
        <w:t xml:space="preserve"> Uczelni w oficjalnych wydarzeniach, </w:t>
      </w:r>
      <w:r w:rsidR="00E72A25">
        <w:rPr>
          <w:rFonts w:cs="Times New Roman"/>
        </w:rPr>
        <w:t xml:space="preserve"> </w:t>
      </w:r>
      <w:r w:rsidR="00E72A25" w:rsidRPr="00544296">
        <w:rPr>
          <w:rFonts w:cs="Times New Roman"/>
        </w:rPr>
        <w:t xml:space="preserve">innych ważnych, udokumentowanych zdarzeń losowych. </w:t>
      </w:r>
    </w:p>
    <w:p w14:paraId="27CE7D19" w14:textId="0443AD61" w:rsidR="00484EE2" w:rsidRPr="00E72A25" w:rsidRDefault="00484EE2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/>
          <w:szCs w:val="24"/>
        </w:rPr>
      </w:pPr>
      <w:r w:rsidRPr="00734A11">
        <w:rPr>
          <w:szCs w:val="24"/>
        </w:rPr>
        <w:t>Sposób postępowania w przypadku nieusprawiedliwionej nieobecności.</w:t>
      </w:r>
    </w:p>
    <w:p w14:paraId="335F1D82" w14:textId="158BBF7D" w:rsidR="00E72A25" w:rsidRPr="00A07B00" w:rsidRDefault="00E72A25" w:rsidP="00A07B00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Cs/>
          <w:szCs w:val="24"/>
        </w:rPr>
      </w:pPr>
      <w:r w:rsidRPr="00A07B00">
        <w:rPr>
          <w:rFonts w:cs="Times New Roman"/>
          <w:iCs/>
          <w:szCs w:val="24"/>
        </w:rPr>
        <w:t>W przypadku nieusprawi</w:t>
      </w:r>
      <w:r w:rsidR="00E27925" w:rsidRPr="00A07B00">
        <w:rPr>
          <w:rFonts w:cs="Times New Roman"/>
          <w:iCs/>
          <w:szCs w:val="24"/>
        </w:rPr>
        <w:t>e</w:t>
      </w:r>
      <w:r w:rsidRPr="00A07B00">
        <w:rPr>
          <w:rFonts w:cs="Times New Roman"/>
          <w:iCs/>
          <w:szCs w:val="24"/>
        </w:rPr>
        <w:t xml:space="preserve">dliwionej nieobecności lub usprawiedliwienia budzącego wątpliwość co do wiarygodności decyzję co dalszego toku postępowania każdorazowo podejmuje </w:t>
      </w:r>
      <w:r w:rsidR="002C1055">
        <w:rPr>
          <w:rFonts w:cs="Times New Roman"/>
          <w:iCs/>
          <w:szCs w:val="24"/>
        </w:rPr>
        <w:t xml:space="preserve">nauczyciel akademicki </w:t>
      </w:r>
      <w:r w:rsidR="002C1055" w:rsidRPr="00A07B00">
        <w:rPr>
          <w:rFonts w:cs="Times New Roman"/>
          <w:iCs/>
          <w:szCs w:val="24"/>
        </w:rPr>
        <w:t xml:space="preserve">w porozumieniu z </w:t>
      </w:r>
      <w:r w:rsidR="00E27925" w:rsidRPr="00A07B00">
        <w:rPr>
          <w:rFonts w:cs="Times New Roman"/>
          <w:iCs/>
          <w:szCs w:val="24"/>
        </w:rPr>
        <w:t>Koordynator</w:t>
      </w:r>
      <w:r w:rsidR="002C1055">
        <w:rPr>
          <w:rFonts w:cs="Times New Roman"/>
          <w:iCs/>
          <w:szCs w:val="24"/>
        </w:rPr>
        <w:t>em</w:t>
      </w:r>
      <w:r w:rsidR="00E27925" w:rsidRPr="00A07B00">
        <w:rPr>
          <w:rFonts w:cs="Times New Roman"/>
          <w:iCs/>
          <w:szCs w:val="24"/>
        </w:rPr>
        <w:t xml:space="preserve"> przedmiotu</w:t>
      </w:r>
      <w:r w:rsidR="002C1055">
        <w:rPr>
          <w:rFonts w:cs="Times New Roman"/>
          <w:iCs/>
          <w:szCs w:val="24"/>
        </w:rPr>
        <w:t xml:space="preserve">. W sprawach spornych decyzję podejmuje się </w:t>
      </w:r>
      <w:r w:rsidR="00E27925" w:rsidRPr="00A07B00">
        <w:rPr>
          <w:rFonts w:cs="Times New Roman"/>
          <w:iCs/>
          <w:szCs w:val="24"/>
        </w:rPr>
        <w:t xml:space="preserve">w porozumieniu z </w:t>
      </w:r>
      <w:r w:rsidRPr="00A07B00">
        <w:rPr>
          <w:rFonts w:cs="Times New Roman"/>
          <w:iCs/>
          <w:szCs w:val="24"/>
        </w:rPr>
        <w:t>Kierownik</w:t>
      </w:r>
      <w:r w:rsidR="00E27925" w:rsidRPr="00A07B00">
        <w:rPr>
          <w:rFonts w:cs="Times New Roman"/>
          <w:iCs/>
          <w:szCs w:val="24"/>
        </w:rPr>
        <w:t>iem</w:t>
      </w:r>
      <w:r w:rsidRPr="00A07B00">
        <w:rPr>
          <w:rFonts w:cs="Times New Roman"/>
          <w:iCs/>
          <w:szCs w:val="24"/>
        </w:rPr>
        <w:t xml:space="preserve"> Katedry </w:t>
      </w:r>
      <w:r w:rsidR="00E27925" w:rsidRPr="00A07B00">
        <w:rPr>
          <w:rFonts w:cs="Times New Roman"/>
          <w:iCs/>
          <w:szCs w:val="24"/>
        </w:rPr>
        <w:t xml:space="preserve">lub </w:t>
      </w:r>
      <w:r w:rsidRPr="00A07B00">
        <w:rPr>
          <w:rFonts w:cs="Times New Roman"/>
          <w:iCs/>
          <w:szCs w:val="24"/>
        </w:rPr>
        <w:t xml:space="preserve">zastępcą Dyrektora </w:t>
      </w:r>
      <w:r w:rsidR="00E27925" w:rsidRPr="00A07B00">
        <w:rPr>
          <w:rFonts w:cs="Times New Roman"/>
          <w:iCs/>
          <w:szCs w:val="24"/>
        </w:rPr>
        <w:t xml:space="preserve">SZP </w:t>
      </w:r>
      <w:r w:rsidRPr="00A07B00">
        <w:rPr>
          <w:rFonts w:cs="Times New Roman"/>
          <w:iCs/>
          <w:szCs w:val="24"/>
        </w:rPr>
        <w:t xml:space="preserve">ds. studentów. </w:t>
      </w:r>
    </w:p>
    <w:p w14:paraId="5CBAB1B5" w14:textId="409DF347" w:rsidR="00484EE2" w:rsidRPr="00FA7EC4" w:rsidRDefault="00A07B00" w:rsidP="00A07B00">
      <w:pPr>
        <w:pStyle w:val="Akapitzlist"/>
        <w:widowControl/>
        <w:numPr>
          <w:ilvl w:val="0"/>
          <w:numId w:val="21"/>
        </w:numPr>
        <w:suppressAutoHyphens w:val="0"/>
        <w:autoSpaceDN/>
        <w:spacing w:after="200" w:line="276" w:lineRule="auto"/>
        <w:ind w:left="426" w:hanging="426"/>
        <w:textAlignment w:val="auto"/>
        <w:rPr>
          <w:b/>
          <w:szCs w:val="24"/>
        </w:rPr>
      </w:pPr>
      <w:r w:rsidRPr="00FA7EC4">
        <w:rPr>
          <w:b/>
          <w:szCs w:val="24"/>
        </w:rPr>
        <w:t xml:space="preserve">Zasady </w:t>
      </w:r>
      <w:r>
        <w:rPr>
          <w:b/>
          <w:szCs w:val="24"/>
        </w:rPr>
        <w:t xml:space="preserve">i warunki </w:t>
      </w:r>
      <w:r w:rsidR="00484EE2" w:rsidRPr="00FA7EC4">
        <w:rPr>
          <w:b/>
          <w:szCs w:val="24"/>
        </w:rPr>
        <w:t>zaliczenia poszczególnych form zajęć:</w:t>
      </w:r>
    </w:p>
    <w:p w14:paraId="014055A8" w14:textId="26596A28" w:rsidR="00484EE2" w:rsidRDefault="00974DCE" w:rsidP="00A07B00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b/>
          <w:szCs w:val="24"/>
        </w:rPr>
      </w:pPr>
      <w:r w:rsidRPr="001D632B">
        <w:rPr>
          <w:b/>
          <w:szCs w:val="24"/>
        </w:rPr>
        <w:t>WYKŁADY</w:t>
      </w:r>
    </w:p>
    <w:p w14:paraId="021B8667" w14:textId="60D81198" w:rsidR="006D0CAB" w:rsidRDefault="006D0CAB" w:rsidP="00A07B00">
      <w:pPr>
        <w:pStyle w:val="Akapitzlist"/>
        <w:widowControl/>
        <w:numPr>
          <w:ilvl w:val="0"/>
          <w:numId w:val="29"/>
        </w:numPr>
        <w:suppressAutoHyphens w:val="0"/>
        <w:spacing w:after="200" w:line="276" w:lineRule="auto"/>
        <w:textAlignment w:val="auto"/>
      </w:pPr>
      <w:r>
        <w:t xml:space="preserve">100% obecności na wykładach </w:t>
      </w:r>
    </w:p>
    <w:p w14:paraId="5C27E223" w14:textId="20F30F42" w:rsidR="00A76ED3" w:rsidRDefault="00A76ED3" w:rsidP="00A07B00">
      <w:pPr>
        <w:pStyle w:val="Akapitzlist"/>
        <w:widowControl/>
        <w:numPr>
          <w:ilvl w:val="0"/>
          <w:numId w:val="29"/>
        </w:numPr>
        <w:suppressAutoHyphens w:val="0"/>
        <w:spacing w:after="200" w:line="276" w:lineRule="auto"/>
        <w:textAlignment w:val="auto"/>
      </w:pPr>
      <w:r>
        <w:t>Sprawdzian wiedzy z zakresu treści omawianych na wykładach</w:t>
      </w:r>
      <w:r w:rsidR="00CE06B8">
        <w:t>.</w:t>
      </w:r>
      <w:r w:rsidR="00CE06B8" w:rsidRPr="00CE06B8">
        <w:rPr>
          <w:rFonts w:cs="Times New Roman"/>
        </w:rPr>
        <w:t xml:space="preserve"> </w:t>
      </w:r>
      <w:r w:rsidR="00CE06B8">
        <w:rPr>
          <w:rFonts w:cs="Times New Roman"/>
        </w:rPr>
        <w:t>Test jednokrotnego wyboru – 20 pytań, 70% na zaliczenie.</w:t>
      </w:r>
    </w:p>
    <w:p w14:paraId="19435F30" w14:textId="0C2F6FE5" w:rsidR="00A1647D" w:rsidRPr="00A07B00" w:rsidRDefault="00E27925" w:rsidP="00A07B00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b/>
          <w:bCs/>
        </w:rPr>
      </w:pPr>
      <w:r w:rsidRPr="00A07B00">
        <w:rPr>
          <w:b/>
          <w:bCs/>
        </w:rPr>
        <w:t>ĆWICZENIA</w:t>
      </w:r>
    </w:p>
    <w:p w14:paraId="010C0A0C" w14:textId="54011563" w:rsidR="00A1647D" w:rsidRPr="00A1647D" w:rsidRDefault="00E27925" w:rsidP="00A07B00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>
        <w:t>Kolokwium praktyczne -</w:t>
      </w:r>
      <w:r w:rsidR="00A1647D">
        <w:t xml:space="preserve"> </w:t>
      </w:r>
      <w:r>
        <w:t>zaliczenie umiejętności</w:t>
      </w:r>
      <w:r w:rsidR="00A1647D">
        <w:t xml:space="preserve"> </w:t>
      </w:r>
      <w:r>
        <w:t xml:space="preserve">praktycznych </w:t>
      </w:r>
      <w:r w:rsidR="00A1647D" w:rsidRPr="00A1647D">
        <w:rPr>
          <w:rFonts w:cs="Times New Roman"/>
        </w:rPr>
        <w:t>w warunkach naturalnych</w:t>
      </w:r>
      <w:r w:rsidR="000701D7">
        <w:rPr>
          <w:rFonts w:cs="Times New Roman"/>
        </w:rPr>
        <w:t xml:space="preserve"> (</w:t>
      </w:r>
      <w:r w:rsidR="00F40918">
        <w:rPr>
          <w:rFonts w:cs="Times New Roman"/>
        </w:rPr>
        <w:t>OAi</w:t>
      </w:r>
      <w:r w:rsidR="000701D7">
        <w:rPr>
          <w:rFonts w:cs="Times New Roman"/>
        </w:rPr>
        <w:t>IT)</w:t>
      </w:r>
      <w:r w:rsidR="00AF56C4">
        <w:rPr>
          <w:rFonts w:cs="Times New Roman"/>
        </w:rPr>
        <w:t xml:space="preserve"> wymienionych w Karcie Ćwiczeń</w:t>
      </w:r>
      <w:r w:rsidR="00A1647D" w:rsidRPr="00A1647D">
        <w:rPr>
          <w:rFonts w:cs="Times New Roman"/>
        </w:rPr>
        <w:t>.</w:t>
      </w:r>
      <w:r w:rsidR="00CE06B8">
        <w:rPr>
          <w:rFonts w:cs="Times New Roman"/>
        </w:rPr>
        <w:t xml:space="preserve"> </w:t>
      </w:r>
    </w:p>
    <w:p w14:paraId="64879724" w14:textId="23DE0638" w:rsidR="00E27925" w:rsidRDefault="00A1647D" w:rsidP="00A07B00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textAlignment w:val="auto"/>
      </w:pPr>
      <w:r>
        <w:t>1</w:t>
      </w:r>
      <w:r w:rsidR="00E27925">
        <w:t xml:space="preserve">00% obecności </w:t>
      </w:r>
      <w:r>
        <w:t xml:space="preserve">na ćwiczeniach </w:t>
      </w:r>
    </w:p>
    <w:p w14:paraId="58A10524" w14:textId="77777777" w:rsidR="00A76ED3" w:rsidRDefault="00A76ED3" w:rsidP="003153C3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auto"/>
      </w:pPr>
      <w:r>
        <w:t xml:space="preserve">Przygotowanie projektu edukacyjnego na rzecz pacjenta z bólem ostrym lub przewlekłym w wybranym stanie klinicznym. </w:t>
      </w:r>
    </w:p>
    <w:p w14:paraId="12B83133" w14:textId="386A5A79" w:rsidR="00E84C56" w:rsidRDefault="00E84C56" w:rsidP="00E84C56">
      <w:pPr>
        <w:spacing w:line="276" w:lineRule="auto"/>
        <w:jc w:val="both"/>
      </w:pPr>
      <w:r>
        <w:t xml:space="preserve">Przed pierwszymi ćwiczeniami Student odbiera </w:t>
      </w:r>
      <w:r w:rsidR="007A07D6" w:rsidRPr="007A07D6">
        <w:rPr>
          <w:b/>
          <w:bCs/>
        </w:rPr>
        <w:t>KARTĘ ĆWICZEŃ</w:t>
      </w:r>
      <w:r w:rsidR="007A07D6" w:rsidRPr="007A07D6">
        <w:rPr>
          <w:b/>
        </w:rPr>
        <w:t xml:space="preserve"> </w:t>
      </w:r>
      <w:r>
        <w:rPr>
          <w:b/>
        </w:rPr>
        <w:t>z sekretariatu Katedry Pielęgniarstwa.</w:t>
      </w:r>
      <w:r>
        <w:t xml:space="preserve"> Student przynosi Kartę ćwiczeń na każde zajęcia, dba, aby Karta ćwiczeń nie uległa </w:t>
      </w:r>
      <w:r w:rsidR="002C1055">
        <w:t>zniszczeniu</w:t>
      </w:r>
      <w:r>
        <w:t xml:space="preserve"> ani zagubieniu. Student zobowiązany jest do zaangażowania i dążenia do uzyskania ocen potwierdzających nabycie wszystkich wymaganych umiejętności. Student powinien wykazać inicjatywę w tym zakresie. Niezbędne jest zaliczenie na ocenę wszystkich efektów uczenia się wymienionych w Karcie ćwiczeń. Po uzyskaniu wszystkich zaliczeń Student składa Kartę Ćwiczeń w sekretariacie Katedry Piel</w:t>
      </w:r>
      <w:r w:rsidR="0034738A">
        <w:t>ę</w:t>
      </w:r>
      <w:r>
        <w:t>gniarstwa.</w:t>
      </w:r>
    </w:p>
    <w:p w14:paraId="1DE72B99" w14:textId="7AC140E9" w:rsidR="0030289D" w:rsidRPr="001856E4" w:rsidRDefault="006D0CAB" w:rsidP="00AF56C4">
      <w:pPr>
        <w:widowControl/>
        <w:suppressAutoHyphens w:val="0"/>
        <w:autoSpaceDN/>
        <w:spacing w:after="200" w:line="276" w:lineRule="auto"/>
        <w:jc w:val="both"/>
        <w:textAlignment w:val="auto"/>
        <w:rPr>
          <w:b/>
          <w:bCs/>
        </w:rPr>
      </w:pPr>
      <w:r w:rsidRPr="001856E4">
        <w:rPr>
          <w:b/>
          <w:bCs/>
        </w:rPr>
        <w:t xml:space="preserve">Ocena końcowa </w:t>
      </w:r>
      <w:r w:rsidR="000701D7" w:rsidRPr="001856E4">
        <w:rPr>
          <w:b/>
          <w:bCs/>
        </w:rPr>
        <w:t xml:space="preserve">z </w:t>
      </w:r>
      <w:r w:rsidRPr="001856E4">
        <w:rPr>
          <w:b/>
          <w:bCs/>
        </w:rPr>
        <w:t xml:space="preserve">ćwiczeń wynika ze średniej arytmetycznej </w:t>
      </w:r>
      <w:r w:rsidR="00A76ED3" w:rsidRPr="001856E4">
        <w:rPr>
          <w:b/>
          <w:bCs/>
        </w:rPr>
        <w:t xml:space="preserve">ocen </w:t>
      </w:r>
      <w:r w:rsidR="0030289D" w:rsidRPr="001856E4">
        <w:rPr>
          <w:b/>
          <w:bCs/>
        </w:rPr>
        <w:t>za:</w:t>
      </w:r>
    </w:p>
    <w:p w14:paraId="641613E5" w14:textId="3499F500" w:rsidR="0030289D" w:rsidRPr="001856E4" w:rsidRDefault="0030289D" w:rsidP="001C0B19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</w:pPr>
      <w:r w:rsidRPr="001856E4">
        <w:t>Test wiedzy (wykłady)</w:t>
      </w:r>
    </w:p>
    <w:p w14:paraId="1158DAB1" w14:textId="39654AAA" w:rsidR="0030289D" w:rsidRPr="001856E4" w:rsidRDefault="0030289D" w:rsidP="001C0B19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</w:pPr>
      <w:r w:rsidRPr="001856E4">
        <w:t>Ćwicze</w:t>
      </w:r>
      <w:r w:rsidR="001C0B19" w:rsidRPr="001856E4">
        <w:t>nia</w:t>
      </w:r>
      <w:r w:rsidRPr="001856E4">
        <w:t xml:space="preserve"> w OIT (karta ćwicze</w:t>
      </w:r>
      <w:r w:rsidR="001C0B19" w:rsidRPr="001856E4">
        <w:t>ń</w:t>
      </w:r>
      <w:r w:rsidRPr="001856E4">
        <w:t>)</w:t>
      </w:r>
    </w:p>
    <w:p w14:paraId="12FE67C9" w14:textId="0B0E84C4" w:rsidR="0030289D" w:rsidRPr="001856E4" w:rsidRDefault="0030289D" w:rsidP="001C0B19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</w:pPr>
      <w:r w:rsidRPr="001856E4">
        <w:t>Projekt edukacyjny</w:t>
      </w:r>
    </w:p>
    <w:p w14:paraId="5BF83A20" w14:textId="7D5AD752" w:rsidR="006D0CAB" w:rsidRDefault="00A76ED3" w:rsidP="001C0B19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 xml:space="preserve"> </w:t>
      </w:r>
      <w:r w:rsidR="006D0CAB">
        <w:t xml:space="preserve">W przypadku </w:t>
      </w:r>
      <w:r w:rsidR="00F40918">
        <w:t>niezaliczenia</w:t>
      </w:r>
      <w:r w:rsidR="006D0CAB">
        <w:t xml:space="preserve"> </w:t>
      </w:r>
      <w:r>
        <w:t xml:space="preserve">jednego z wyżej wymienionych kryteriów zaliczenia, </w:t>
      </w:r>
      <w:r w:rsidR="006D0CAB">
        <w:t xml:space="preserve">student nie uzyskuje zaliczenia końcowego ćwiczeń. </w:t>
      </w:r>
    </w:p>
    <w:p w14:paraId="5182F673" w14:textId="77777777" w:rsidR="006D0CAB" w:rsidRDefault="006D0CAB" w:rsidP="00A07B00">
      <w:pPr>
        <w:spacing w:line="276" w:lineRule="auto"/>
        <w:jc w:val="both"/>
        <w:rPr>
          <w:b/>
        </w:rPr>
      </w:pPr>
      <w:r>
        <w:rPr>
          <w:b/>
        </w:rPr>
        <w:lastRenderedPageBreak/>
        <w:t>Sposoby weryfikacji osiągnięcia zaplanowanych efektów kształcenia:</w:t>
      </w:r>
    </w:p>
    <w:p w14:paraId="28356F92" w14:textId="77777777" w:rsidR="006D0CAB" w:rsidRDefault="006D0CAB" w:rsidP="00A07B0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textAlignment w:val="auto"/>
      </w:pPr>
      <w:r>
        <w:t>wiedza - odpowiedź ustna - bieżąca analiza przygotowania, aktywność studenta,</w:t>
      </w:r>
    </w:p>
    <w:p w14:paraId="25060D0E" w14:textId="2F8B5A4C" w:rsidR="006D0CAB" w:rsidRDefault="006D0CAB" w:rsidP="00A07B0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textAlignment w:val="auto"/>
      </w:pPr>
      <w:r>
        <w:t xml:space="preserve">umiejętności praktyczne – zaliczenie  na ocenę </w:t>
      </w:r>
      <w:r w:rsidR="000701D7">
        <w:t>umiejętności praktycznych</w:t>
      </w:r>
      <w:r w:rsidR="00A76ED3">
        <w:t xml:space="preserve"> w OIT, przygotowanie projektu edukacyjnego</w:t>
      </w:r>
    </w:p>
    <w:p w14:paraId="2E693E3A" w14:textId="7AA13EE2" w:rsidR="006D0CAB" w:rsidRDefault="006D0CAB" w:rsidP="00643E64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 w:line="276" w:lineRule="auto"/>
        <w:jc w:val="both"/>
        <w:textAlignment w:val="auto"/>
      </w:pPr>
      <w:r>
        <w:t xml:space="preserve">kompetencje społeczne – komunikacja, umiejętność samooceny i pracy w zespole </w:t>
      </w:r>
    </w:p>
    <w:p w14:paraId="16F66162" w14:textId="77777777" w:rsidR="00A76ED3" w:rsidRDefault="00A76ED3" w:rsidP="00A76ED3">
      <w:pPr>
        <w:pStyle w:val="Akapitzlist"/>
        <w:widowControl/>
        <w:suppressAutoHyphens w:val="0"/>
        <w:autoSpaceDN/>
        <w:spacing w:after="200" w:line="276" w:lineRule="auto"/>
        <w:jc w:val="both"/>
        <w:textAlignment w:val="auto"/>
      </w:pPr>
    </w:p>
    <w:p w14:paraId="71108841" w14:textId="0FAF583A" w:rsidR="00C21784" w:rsidRDefault="00C21784" w:rsidP="00C21784">
      <w:pPr>
        <w:jc w:val="both"/>
      </w:pPr>
      <w:r>
        <w:t xml:space="preserve">Zakres tematyczny </w:t>
      </w:r>
      <w:r w:rsidR="00642A50">
        <w:t xml:space="preserve">projektów edukacyjnych </w:t>
      </w:r>
      <w:r w:rsidR="00CE06B8">
        <w:t>lub materiałów edukacyjnych</w:t>
      </w:r>
      <w:r>
        <w:t xml:space="preserve"> obejmuje </w:t>
      </w:r>
    </w:p>
    <w:p w14:paraId="496E925D" w14:textId="2C2D024E" w:rsidR="00642A50" w:rsidRDefault="00C21784" w:rsidP="00C21784">
      <w:pPr>
        <w:jc w:val="both"/>
      </w:pPr>
      <w:r>
        <w:t>r</w:t>
      </w:r>
      <w:r w:rsidR="00AB545F">
        <w:t xml:space="preserve">ozpoznanie </w:t>
      </w:r>
      <w:r w:rsidR="00AF56C4">
        <w:t>potrzeb edukacyjnych</w:t>
      </w:r>
      <w:r w:rsidR="00CE06B8">
        <w:t xml:space="preserve"> </w:t>
      </w:r>
      <w:r w:rsidR="00642A50">
        <w:t xml:space="preserve">pacjenta/rodziny </w:t>
      </w:r>
      <w:r w:rsidR="00A76ED3">
        <w:t xml:space="preserve">leczonego z powodu bólu ostrego lub przewlekłego </w:t>
      </w:r>
      <w:r w:rsidR="001C0B19">
        <w:t xml:space="preserve">w przebiegu schorzeń </w:t>
      </w:r>
      <w:r>
        <w:t xml:space="preserve">(na podstawie opisu wybranego pacjenta) </w:t>
      </w:r>
      <w:r>
        <w:br/>
      </w:r>
      <w:r w:rsidR="00642A50">
        <w:t>i przygotowanie programu edukacyjnego</w:t>
      </w:r>
      <w:r>
        <w:t xml:space="preserve"> </w:t>
      </w:r>
      <w:r w:rsidR="00AF56C4">
        <w:t xml:space="preserve">dostosowanego do potrzeb edukacyjnych pacjenta/rodziny. </w:t>
      </w:r>
    </w:p>
    <w:p w14:paraId="79211581" w14:textId="3763E95B" w:rsidR="00484EE2" w:rsidRDefault="00484EE2" w:rsidP="00A76ED3">
      <w:pPr>
        <w:widowControl/>
        <w:suppressAutoHyphens w:val="0"/>
        <w:autoSpaceDN/>
        <w:spacing w:line="276" w:lineRule="auto"/>
        <w:textAlignment w:val="auto"/>
      </w:pPr>
    </w:p>
    <w:p w14:paraId="0EFC226D" w14:textId="77777777" w:rsidR="00292E07" w:rsidRPr="00734A11" w:rsidRDefault="00292E07" w:rsidP="00A76ED3">
      <w:pPr>
        <w:widowControl/>
        <w:suppressAutoHyphens w:val="0"/>
        <w:autoSpaceDN/>
        <w:spacing w:line="276" w:lineRule="auto"/>
        <w:textAlignment w:val="auto"/>
      </w:pPr>
    </w:p>
    <w:p w14:paraId="76786A26" w14:textId="0DA4BB7E" w:rsidR="001E56DC" w:rsidRDefault="00D72EC2" w:rsidP="00A07B00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OKREŚLENIE ZASAD WGLĄDU DO POSZCZEGÓLNYCH FORM ZALICZEŃ.</w:t>
      </w:r>
    </w:p>
    <w:p w14:paraId="0542F791" w14:textId="7B6BBEB5" w:rsidR="00484EE2" w:rsidRPr="00D72EC2" w:rsidRDefault="001E56DC" w:rsidP="00D72EC2">
      <w:pPr>
        <w:tabs>
          <w:tab w:val="left" w:pos="567"/>
        </w:tabs>
        <w:spacing w:line="276" w:lineRule="auto"/>
        <w:jc w:val="both"/>
        <w:rPr>
          <w:bCs/>
        </w:rPr>
      </w:pPr>
      <w:r w:rsidRPr="00D72EC2">
        <w:rPr>
          <w:bCs/>
        </w:rPr>
        <w:t xml:space="preserve">Student ma prawo  wglądu do prac </w:t>
      </w:r>
      <w:r w:rsidR="00D72EC2">
        <w:rPr>
          <w:bCs/>
        </w:rPr>
        <w:t xml:space="preserve">ocenionych </w:t>
      </w:r>
      <w:r w:rsidRPr="00D72EC2">
        <w:rPr>
          <w:bCs/>
        </w:rPr>
        <w:t xml:space="preserve">zaliczeniowych i egzaminacyjnych w terminie 7 dni od daty poinformowania studentów o </w:t>
      </w:r>
      <w:r w:rsidR="00A07B00" w:rsidRPr="00D72EC2">
        <w:rPr>
          <w:bCs/>
        </w:rPr>
        <w:t xml:space="preserve">uzyskanych </w:t>
      </w:r>
      <w:r w:rsidRPr="00D72EC2">
        <w:rPr>
          <w:bCs/>
        </w:rPr>
        <w:t xml:space="preserve">ocenach. </w:t>
      </w:r>
      <w:r w:rsidR="00A07B00" w:rsidRPr="00D72EC2">
        <w:rPr>
          <w:bCs/>
        </w:rPr>
        <w:t>Należy wcześniej zgłosić nauczycielowi prowadzącemu dane zajęcia chęć wglądu do danej pracy</w:t>
      </w:r>
      <w:r w:rsidR="00D72EC2">
        <w:rPr>
          <w:bCs/>
        </w:rPr>
        <w:t>.</w:t>
      </w:r>
    </w:p>
    <w:p w14:paraId="75203955" w14:textId="77777777" w:rsidR="00484EE2" w:rsidRPr="00734A11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szCs w:val="24"/>
        </w:rPr>
      </w:pPr>
    </w:p>
    <w:p w14:paraId="704472E7" w14:textId="71B9E1F7" w:rsidR="00484EE2" w:rsidRPr="00D72EC2" w:rsidRDefault="00D72EC2" w:rsidP="00D72EC2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b/>
        </w:rPr>
      </w:pPr>
      <w:r w:rsidRPr="00D72EC2">
        <w:rPr>
          <w:b/>
        </w:rPr>
        <w:t>AKADEMICKA PRAWORZĄDNOŚĆ I UCZCIWOŚĆ</w:t>
      </w:r>
    </w:p>
    <w:p w14:paraId="0E4C3CC9" w14:textId="10C9A2ED" w:rsidR="00974DCE" w:rsidRPr="00974DCE" w:rsidRDefault="00974DCE" w:rsidP="00974DCE">
      <w:pPr>
        <w:spacing w:line="276" w:lineRule="auto"/>
      </w:pPr>
      <w:r w:rsidRPr="00974DCE">
        <w:t>Student postępuje zgodnie z zapisami Kodeks</w:t>
      </w:r>
      <w:r>
        <w:t>u</w:t>
      </w:r>
      <w:r w:rsidRPr="00974DCE">
        <w:t xml:space="preserve"> Etyki Studentów Uniwersytetu Warmińsko-Mazurskiego w Olsztynie, a w szczególności w sposób uczciwy uczestniczy w różnych formach weryfikacji wiedzy określonych przez prowadzących zajęcia dydaktyczne, bez stosowania jakichkolwiek metod oszustwa zmierzających do wypaczenia wyników sprawdzania wiedzy studenta oraz </w:t>
      </w:r>
      <w:r>
        <w:t>p</w:t>
      </w:r>
      <w:r w:rsidRPr="00974DCE">
        <w:t>race zaliczeniowe tworzy samodzielnie z zachowaniem zasad ochrony praw autorskich i praw pokrewnych oraz zachowuje ich odpowiedni poziom merytoryczny.</w:t>
      </w:r>
    </w:p>
    <w:p w14:paraId="4782ECFA" w14:textId="4CDEE5B9" w:rsidR="00484EE2" w:rsidRPr="00974DCE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9</w:t>
      </w:r>
      <w:r w:rsidRPr="00734A11">
        <w:rPr>
          <w:b/>
          <w:szCs w:val="24"/>
        </w:rPr>
        <w:t xml:space="preserve">. Kwestie nieuregulowane w przedstawionym regulaminie zajęć z przedmiotu </w:t>
      </w:r>
      <w:r w:rsidR="00974DCE">
        <w:rPr>
          <w:b/>
          <w:szCs w:val="24"/>
        </w:rPr>
        <w:t xml:space="preserve">Anestezjologia i pielęgniarstwo w zagrożeniu życia </w:t>
      </w:r>
      <w:r w:rsidR="00974DCE" w:rsidRPr="00974DCE">
        <w:rPr>
          <w:b/>
          <w:szCs w:val="24"/>
        </w:rPr>
        <w:t>p</w:t>
      </w:r>
      <w:r w:rsidRPr="00974DCE">
        <w:rPr>
          <w:b/>
          <w:szCs w:val="24"/>
        </w:rPr>
        <w:t>ozostają w gestii Kierownika Katedry</w:t>
      </w:r>
      <w:r w:rsidR="00974DCE" w:rsidRPr="00974DCE">
        <w:rPr>
          <w:b/>
          <w:szCs w:val="24"/>
        </w:rPr>
        <w:t xml:space="preserve"> Pielęgniarstwa i/lub </w:t>
      </w:r>
      <w:r w:rsidRPr="00974DCE">
        <w:rPr>
          <w:b/>
          <w:szCs w:val="24"/>
        </w:rPr>
        <w:t>Koordynatora Przedmiotu</w:t>
      </w:r>
      <w:r w:rsidR="00974DCE">
        <w:rPr>
          <w:b/>
          <w:szCs w:val="24"/>
        </w:rPr>
        <w:t>.</w:t>
      </w:r>
    </w:p>
    <w:p w14:paraId="04CA03E6" w14:textId="77777777" w:rsidR="00484EE2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b/>
          <w:szCs w:val="24"/>
        </w:rPr>
      </w:pPr>
    </w:p>
    <w:p w14:paraId="55043032" w14:textId="21AD99BE" w:rsidR="00484EE2" w:rsidRPr="00734A11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734A11">
        <w:rPr>
          <w:b/>
          <w:szCs w:val="24"/>
        </w:rPr>
        <w:t xml:space="preserve">. Regulamin zajęć jest zgodny z Regulaminem Studiów UWM oraz </w:t>
      </w:r>
      <w:r>
        <w:rPr>
          <w:b/>
          <w:szCs w:val="24"/>
        </w:rPr>
        <w:t xml:space="preserve">procedurami obowiązującymi </w:t>
      </w:r>
      <w:r w:rsidR="00974DCE">
        <w:rPr>
          <w:b/>
          <w:szCs w:val="24"/>
        </w:rPr>
        <w:t xml:space="preserve">w Szkole Zdrowia Publicznego. </w:t>
      </w:r>
    </w:p>
    <w:p w14:paraId="1CB9DD5C" w14:textId="77777777" w:rsidR="00484EE2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b/>
          <w:szCs w:val="24"/>
        </w:rPr>
      </w:pPr>
    </w:p>
    <w:p w14:paraId="216DDB2E" w14:textId="1E1FC46C" w:rsidR="00484EE2" w:rsidRPr="00734A11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b/>
          <w:i/>
          <w:szCs w:val="24"/>
        </w:rPr>
      </w:pPr>
      <w:r>
        <w:rPr>
          <w:b/>
          <w:szCs w:val="24"/>
        </w:rPr>
        <w:t>11</w:t>
      </w:r>
      <w:r w:rsidRPr="00734A11">
        <w:rPr>
          <w:b/>
          <w:szCs w:val="24"/>
        </w:rPr>
        <w:t xml:space="preserve">. Student ma obowiązek zapoznać się z zasadami BHP w miejscu realizowanych zajęć oraz dyrektywy unijnej RODO </w:t>
      </w:r>
    </w:p>
    <w:p w14:paraId="0E7E3580" w14:textId="77777777" w:rsidR="00484EE2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b/>
          <w:szCs w:val="24"/>
        </w:rPr>
      </w:pPr>
    </w:p>
    <w:p w14:paraId="4D28C2AD" w14:textId="43BF3162" w:rsidR="00484EE2" w:rsidRDefault="00484EE2" w:rsidP="00974DCE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bCs/>
        </w:rPr>
      </w:pPr>
      <w:r w:rsidRPr="00734A11">
        <w:rPr>
          <w:b/>
          <w:szCs w:val="24"/>
        </w:rPr>
        <w:t>1</w:t>
      </w:r>
      <w:r>
        <w:rPr>
          <w:b/>
          <w:szCs w:val="24"/>
        </w:rPr>
        <w:t>2</w:t>
      </w:r>
      <w:r w:rsidRPr="00734A11">
        <w:rPr>
          <w:b/>
          <w:szCs w:val="24"/>
        </w:rPr>
        <w:t xml:space="preserve">. </w:t>
      </w:r>
      <w:r>
        <w:rPr>
          <w:b/>
          <w:szCs w:val="24"/>
        </w:rPr>
        <w:t xml:space="preserve">Szczegółowy opis zasad BHP obowiązujących w miejscu realizowania wszystkich form zajęć </w:t>
      </w:r>
    </w:p>
    <w:p w14:paraId="2FC15644" w14:textId="77777777" w:rsidR="00484EE2" w:rsidRDefault="00484EE2" w:rsidP="00A07B00">
      <w:pPr>
        <w:spacing w:before="120" w:line="276" w:lineRule="auto"/>
        <w:rPr>
          <w:rFonts w:cs="Times New Roman"/>
          <w:b/>
          <w:bCs/>
        </w:rPr>
      </w:pPr>
    </w:p>
    <w:p w14:paraId="27174C5E" w14:textId="77777777" w:rsidR="00484EE2" w:rsidRDefault="00484EE2" w:rsidP="00A07B00">
      <w:pPr>
        <w:spacing w:before="120" w:line="276" w:lineRule="auto"/>
        <w:rPr>
          <w:rFonts w:cs="Times New Roman"/>
          <w:b/>
          <w:bCs/>
        </w:rPr>
        <w:sectPr w:rsidR="00484EE2" w:rsidSect="00CF5AFA">
          <w:headerReference w:type="default" r:id="rId7"/>
          <w:footerReference w:type="default" r:id="rId8"/>
          <w:pgSz w:w="11906" w:h="16838"/>
          <w:pgMar w:top="1304" w:right="1418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43D96793" w14:textId="77777777" w:rsidR="00484EE2" w:rsidRDefault="00484EE2" w:rsidP="00A07B00">
      <w:pPr>
        <w:spacing w:before="120" w:line="276" w:lineRule="auto"/>
        <w:rPr>
          <w:rFonts w:cs="Times New Roman"/>
          <w:b/>
          <w:bCs/>
        </w:rPr>
      </w:pPr>
    </w:p>
    <w:p w14:paraId="06673970" w14:textId="36F30C74" w:rsidR="00484EE2" w:rsidRPr="00734A11" w:rsidRDefault="00484EE2" w:rsidP="00825977">
      <w:pPr>
        <w:spacing w:before="120" w:line="276" w:lineRule="auto"/>
        <w:jc w:val="center"/>
        <w:rPr>
          <w:rFonts w:cs="Times New Roman"/>
          <w:b/>
          <w:bCs/>
        </w:rPr>
      </w:pPr>
      <w:r w:rsidRPr="00734A11">
        <w:rPr>
          <w:rFonts w:cs="Times New Roman"/>
          <w:b/>
          <w:bCs/>
        </w:rPr>
        <w:t>Oświadczeni</w:t>
      </w:r>
      <w:r w:rsidR="00F40918">
        <w:rPr>
          <w:rFonts w:cs="Times New Roman"/>
          <w:b/>
          <w:bCs/>
        </w:rPr>
        <w:t>e Studentów</w:t>
      </w:r>
      <w:r w:rsidRPr="00734A11">
        <w:rPr>
          <w:rFonts w:cs="Times New Roman"/>
          <w:b/>
          <w:bCs/>
        </w:rPr>
        <w:t xml:space="preserve"> o</w:t>
      </w:r>
      <w:r w:rsidRPr="00734A11">
        <w:rPr>
          <w:b/>
        </w:rPr>
        <w:t xml:space="preserve"> </w:t>
      </w:r>
      <w:r w:rsidRPr="00734A11">
        <w:rPr>
          <w:rFonts w:cs="Times New Roman"/>
          <w:b/>
          <w:bCs/>
        </w:rPr>
        <w:t xml:space="preserve">zapoznaniu się z treścią </w:t>
      </w:r>
      <w:r w:rsidR="007A07D6">
        <w:rPr>
          <w:rFonts w:cs="Times New Roman"/>
          <w:b/>
          <w:bCs/>
        </w:rPr>
        <w:t>R</w:t>
      </w:r>
      <w:r w:rsidRPr="00734A11">
        <w:rPr>
          <w:rFonts w:cs="Times New Roman"/>
          <w:b/>
          <w:bCs/>
        </w:rPr>
        <w:t>egulaminu przedmiot</w:t>
      </w:r>
      <w:r w:rsidR="00825977">
        <w:rPr>
          <w:rFonts w:cs="Times New Roman"/>
          <w:b/>
          <w:bCs/>
        </w:rPr>
        <w:t>u</w:t>
      </w:r>
    </w:p>
    <w:p w14:paraId="411338A8" w14:textId="77777777" w:rsidR="00484EE2" w:rsidRPr="00734A11" w:rsidRDefault="00484EE2" w:rsidP="00A07B00">
      <w:pPr>
        <w:spacing w:before="120" w:line="276" w:lineRule="auto"/>
        <w:jc w:val="right"/>
        <w:rPr>
          <w:rFonts w:cs="Times New Roman"/>
          <w:bCs/>
        </w:rPr>
      </w:pPr>
    </w:p>
    <w:p w14:paraId="19715D00" w14:textId="77777777" w:rsidR="00484EE2" w:rsidRPr="00734A11" w:rsidRDefault="00484EE2" w:rsidP="00A07B00">
      <w:pPr>
        <w:spacing w:before="120" w:line="276" w:lineRule="auto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</w:t>
      </w:r>
    </w:p>
    <w:p w14:paraId="6B168D0A" w14:textId="44E08E9A" w:rsidR="00F40918" w:rsidRPr="00734A11" w:rsidRDefault="00484EE2" w:rsidP="00F40918">
      <w:pPr>
        <w:spacing w:before="120" w:line="276" w:lineRule="auto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(miejscowość</w:t>
      </w:r>
      <w:r w:rsidR="00F40918">
        <w:rPr>
          <w:rFonts w:cs="Times New Roman"/>
          <w:bCs/>
          <w:vertAlign w:val="superscript"/>
        </w:rPr>
        <w:t xml:space="preserve">, </w:t>
      </w:r>
      <w:r w:rsidR="00F40918" w:rsidRPr="00734A11">
        <w:rPr>
          <w:rFonts w:cs="Times New Roman"/>
          <w:bCs/>
          <w:vertAlign w:val="superscript"/>
        </w:rPr>
        <w:t>data)</w:t>
      </w:r>
    </w:p>
    <w:p w14:paraId="2D0985EB" w14:textId="75CB8E59" w:rsidR="00484EE2" w:rsidRPr="00734A11" w:rsidRDefault="00484EE2" w:rsidP="00A07B00">
      <w:pPr>
        <w:spacing w:before="120" w:line="276" w:lineRule="auto"/>
        <w:jc w:val="right"/>
        <w:rPr>
          <w:rFonts w:cs="Times New Roman"/>
          <w:bCs/>
          <w:vertAlign w:val="superscript"/>
        </w:rPr>
      </w:pPr>
    </w:p>
    <w:p w14:paraId="3DCEB829" w14:textId="77777777" w:rsidR="00484EE2" w:rsidRPr="00734A11" w:rsidRDefault="00484EE2" w:rsidP="00A07B00">
      <w:pPr>
        <w:spacing w:before="120" w:line="276" w:lineRule="auto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OŚWIADCZENIE O ZAPOZNANIU SIĘ Z TREŚCIĄ REGULAMINU PRZEDMIOTU</w:t>
      </w:r>
    </w:p>
    <w:p w14:paraId="66474215" w14:textId="77777777" w:rsidR="00B84135" w:rsidRDefault="00B84135" w:rsidP="00A07B00">
      <w:pPr>
        <w:spacing w:line="276" w:lineRule="auto"/>
        <w:jc w:val="center"/>
      </w:pPr>
      <w:r>
        <w:t>OPIEKA I EDUKACJA TERAPEUTYCZNA W BÓLU OSTRYM I PRZEWLEKŁYM</w:t>
      </w:r>
    </w:p>
    <w:p w14:paraId="7C072DA0" w14:textId="77777777" w:rsidR="00B84135" w:rsidRDefault="00B84135" w:rsidP="00A07B00">
      <w:pPr>
        <w:spacing w:line="276" w:lineRule="auto"/>
        <w:jc w:val="center"/>
      </w:pPr>
    </w:p>
    <w:p w14:paraId="4C2C17AD" w14:textId="56BF17F6" w:rsidR="00484EE2" w:rsidRPr="00734A11" w:rsidRDefault="00484EE2" w:rsidP="00A07B00">
      <w:pPr>
        <w:spacing w:line="276" w:lineRule="auto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 xml:space="preserve">realizowanego w semestrze letnim/ zimowym roku akademickiego ……………/………….  na ……………. roku kierunku </w:t>
      </w:r>
      <w:r w:rsidR="00451E64">
        <w:rPr>
          <w:rFonts w:cs="Times New Roman"/>
          <w:bCs/>
        </w:rPr>
        <w:t>…………………</w:t>
      </w:r>
      <w:r w:rsidRPr="00734A11">
        <w:rPr>
          <w:rFonts w:cs="Times New Roman"/>
          <w:bCs/>
        </w:rPr>
        <w:t xml:space="preserve"> </w:t>
      </w:r>
    </w:p>
    <w:p w14:paraId="52953026" w14:textId="77777777" w:rsidR="00484EE2" w:rsidRPr="00734A11" w:rsidRDefault="00484EE2" w:rsidP="00825977">
      <w:pPr>
        <w:spacing w:line="276" w:lineRule="auto"/>
        <w:ind w:left="2128" w:firstLine="708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rok studiów</w:t>
      </w:r>
    </w:p>
    <w:p w14:paraId="4064F5A6" w14:textId="77777777" w:rsidR="00484EE2" w:rsidRPr="00734A11" w:rsidRDefault="00484EE2" w:rsidP="00A07B00">
      <w:pPr>
        <w:spacing w:before="120" w:line="276" w:lineRule="auto"/>
        <w:jc w:val="center"/>
        <w:rPr>
          <w:rFonts w:cs="Times New Roman"/>
          <w:bCs/>
        </w:rPr>
      </w:pPr>
    </w:p>
    <w:p w14:paraId="7600DB2B" w14:textId="0FA9BD5A" w:rsidR="00484EE2" w:rsidRPr="00825977" w:rsidRDefault="00484EE2" w:rsidP="00825977">
      <w:pPr>
        <w:spacing w:line="360" w:lineRule="auto"/>
        <w:jc w:val="both"/>
      </w:pPr>
      <w:r w:rsidRPr="00825977">
        <w:t xml:space="preserve">Niniejszym oświadczam, że zapoznałem się z treścią Regulaminu </w:t>
      </w:r>
      <w:r w:rsidR="00F40918">
        <w:t>p</w:t>
      </w:r>
      <w:r w:rsidRPr="00825977">
        <w:t>rzedmiotu i zobowiązuję się do jego przestrzegania.</w:t>
      </w:r>
      <w:r w:rsidRPr="00825977">
        <w:cr/>
      </w:r>
    </w:p>
    <w:p w14:paraId="1FB2B6B1" w14:textId="7B3C02CA" w:rsidR="00484EE2" w:rsidRPr="00734A11" w:rsidRDefault="00484EE2" w:rsidP="00784003">
      <w:pPr>
        <w:tabs>
          <w:tab w:val="left" w:pos="567"/>
        </w:tabs>
        <w:spacing w:line="276" w:lineRule="auto"/>
        <w:rPr>
          <w:rStyle w:val="Mocnowyrniony"/>
          <w:b w:val="0"/>
          <w:bCs w:val="0"/>
        </w:rPr>
      </w:pPr>
      <w:r w:rsidRPr="00734A11">
        <w:rPr>
          <w:rStyle w:val="Mocnowyrniony"/>
        </w:rPr>
        <w:t>Podpisy studentów:</w:t>
      </w:r>
    </w:p>
    <w:p w14:paraId="10ED8F52" w14:textId="77777777" w:rsidR="0093742F" w:rsidRPr="008E4DE3" w:rsidRDefault="0093742F" w:rsidP="00A07B00">
      <w:pPr>
        <w:pStyle w:val="Textbody"/>
        <w:tabs>
          <w:tab w:val="left" w:pos="426"/>
        </w:tabs>
        <w:spacing w:after="0" w:line="276" w:lineRule="auto"/>
        <w:rPr>
          <w:rFonts w:cs="Times New Roman"/>
          <w:color w:val="000000"/>
        </w:rPr>
      </w:pPr>
    </w:p>
    <w:sectPr w:rsidR="0093742F" w:rsidRPr="008E4DE3" w:rsidSect="00BC215E">
      <w:footerReference w:type="default" r:id="rId9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1261" w14:textId="77777777" w:rsidR="00DF3127" w:rsidRDefault="00DF3127">
      <w:r>
        <w:separator/>
      </w:r>
    </w:p>
  </w:endnote>
  <w:endnote w:type="continuationSeparator" w:id="0">
    <w:p w14:paraId="2434FFDB" w14:textId="77777777" w:rsidR="00DF3127" w:rsidRDefault="00D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259206"/>
      <w:docPartObj>
        <w:docPartGallery w:val="Page Numbers (Bottom of Page)"/>
        <w:docPartUnique/>
      </w:docPartObj>
    </w:sdtPr>
    <w:sdtContent>
      <w:p w14:paraId="3EE841F7" w14:textId="3BEAC14B" w:rsidR="00825977" w:rsidRDefault="0082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C8C01" w14:textId="77777777" w:rsidR="00825977" w:rsidRDefault="00825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9CC3" w14:textId="77777777" w:rsidR="002570EA" w:rsidRDefault="00C522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51D6" w14:textId="77777777" w:rsidR="00DF3127" w:rsidRDefault="00DF3127">
      <w:r>
        <w:rPr>
          <w:color w:val="000000"/>
        </w:rPr>
        <w:separator/>
      </w:r>
    </w:p>
  </w:footnote>
  <w:footnote w:type="continuationSeparator" w:id="0">
    <w:p w14:paraId="1E1AD121" w14:textId="77777777" w:rsidR="00DF3127" w:rsidRDefault="00D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2391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571C43A5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635B"/>
    <w:multiLevelType w:val="hybridMultilevel"/>
    <w:tmpl w:val="BF1A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6E40"/>
    <w:multiLevelType w:val="hybridMultilevel"/>
    <w:tmpl w:val="B74C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742D"/>
    <w:multiLevelType w:val="hybridMultilevel"/>
    <w:tmpl w:val="5C861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B6037"/>
    <w:multiLevelType w:val="hybridMultilevel"/>
    <w:tmpl w:val="1028332A"/>
    <w:lvl w:ilvl="0" w:tplc="C6F4FB46">
      <w:start w:val="1"/>
      <w:numFmt w:val="bullet"/>
      <w:lvlText w:val="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9C3723"/>
    <w:multiLevelType w:val="hybridMultilevel"/>
    <w:tmpl w:val="284068CA"/>
    <w:lvl w:ilvl="0" w:tplc="11FEC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07C498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9D7C97"/>
    <w:multiLevelType w:val="hybridMultilevel"/>
    <w:tmpl w:val="F3DA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2" w15:restartNumberingAfterBreak="0">
    <w:nsid w:val="59AE3A88"/>
    <w:multiLevelType w:val="hybridMultilevel"/>
    <w:tmpl w:val="5CB27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95AE5"/>
    <w:multiLevelType w:val="hybridMultilevel"/>
    <w:tmpl w:val="93D49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50581"/>
    <w:multiLevelType w:val="hybridMultilevel"/>
    <w:tmpl w:val="C342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70A82"/>
    <w:multiLevelType w:val="hybridMultilevel"/>
    <w:tmpl w:val="7D243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B5A2401"/>
    <w:multiLevelType w:val="hybridMultilevel"/>
    <w:tmpl w:val="E6EA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60FA9"/>
    <w:multiLevelType w:val="hybridMultilevel"/>
    <w:tmpl w:val="1718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749137F5"/>
    <w:multiLevelType w:val="hybridMultilevel"/>
    <w:tmpl w:val="01546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4C5A67"/>
    <w:multiLevelType w:val="hybridMultilevel"/>
    <w:tmpl w:val="E0BA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92590">
    <w:abstractNumId w:val="17"/>
  </w:num>
  <w:num w:numId="2" w16cid:durableId="1795556397">
    <w:abstractNumId w:val="28"/>
  </w:num>
  <w:num w:numId="3" w16cid:durableId="1442917280">
    <w:abstractNumId w:val="31"/>
  </w:num>
  <w:num w:numId="4" w16cid:durableId="1199196760">
    <w:abstractNumId w:val="19"/>
  </w:num>
  <w:num w:numId="5" w16cid:durableId="1909916392">
    <w:abstractNumId w:val="4"/>
  </w:num>
  <w:num w:numId="6" w16cid:durableId="1769303424">
    <w:abstractNumId w:val="15"/>
  </w:num>
  <w:num w:numId="7" w16cid:durableId="1348946526">
    <w:abstractNumId w:val="9"/>
  </w:num>
  <w:num w:numId="8" w16cid:durableId="364908337">
    <w:abstractNumId w:val="14"/>
  </w:num>
  <w:num w:numId="9" w16cid:durableId="87507511">
    <w:abstractNumId w:val="20"/>
  </w:num>
  <w:num w:numId="10" w16cid:durableId="1552493536">
    <w:abstractNumId w:val="5"/>
  </w:num>
  <w:num w:numId="11" w16cid:durableId="87701093">
    <w:abstractNumId w:val="3"/>
  </w:num>
  <w:num w:numId="12" w16cid:durableId="2089426018">
    <w:abstractNumId w:val="10"/>
  </w:num>
  <w:num w:numId="13" w16cid:durableId="1778787729">
    <w:abstractNumId w:val="18"/>
  </w:num>
  <w:num w:numId="14" w16cid:durableId="24410533">
    <w:abstractNumId w:val="0"/>
  </w:num>
  <w:num w:numId="15" w16cid:durableId="736780820">
    <w:abstractNumId w:val="6"/>
  </w:num>
  <w:num w:numId="16" w16cid:durableId="716201714">
    <w:abstractNumId w:val="2"/>
  </w:num>
  <w:num w:numId="17" w16cid:durableId="1780103157">
    <w:abstractNumId w:val="24"/>
  </w:num>
  <w:num w:numId="18" w16cid:durableId="289019342">
    <w:abstractNumId w:val="27"/>
  </w:num>
  <w:num w:numId="19" w16cid:durableId="1211571591">
    <w:abstractNumId w:val="33"/>
  </w:num>
  <w:num w:numId="20" w16cid:durableId="505680815">
    <w:abstractNumId w:val="1"/>
  </w:num>
  <w:num w:numId="21" w16cid:durableId="339818178">
    <w:abstractNumId w:val="21"/>
  </w:num>
  <w:num w:numId="22" w16cid:durableId="311297447">
    <w:abstractNumId w:val="13"/>
  </w:num>
  <w:num w:numId="23" w16cid:durableId="19478665">
    <w:abstractNumId w:val="22"/>
  </w:num>
  <w:num w:numId="24" w16cid:durableId="182596078">
    <w:abstractNumId w:val="30"/>
  </w:num>
  <w:num w:numId="25" w16cid:durableId="807934075">
    <w:abstractNumId w:val="30"/>
  </w:num>
  <w:num w:numId="26" w16cid:durableId="2022929013">
    <w:abstractNumId w:val="25"/>
  </w:num>
  <w:num w:numId="27" w16cid:durableId="2102558423">
    <w:abstractNumId w:val="29"/>
  </w:num>
  <w:num w:numId="28" w16cid:durableId="866678963">
    <w:abstractNumId w:val="30"/>
  </w:num>
  <w:num w:numId="29" w16cid:durableId="271254994">
    <w:abstractNumId w:val="32"/>
  </w:num>
  <w:num w:numId="30" w16cid:durableId="262035002">
    <w:abstractNumId w:val="8"/>
  </w:num>
  <w:num w:numId="31" w16cid:durableId="9363270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144464">
    <w:abstractNumId w:val="7"/>
  </w:num>
  <w:num w:numId="33" w16cid:durableId="2080209212">
    <w:abstractNumId w:val="23"/>
  </w:num>
  <w:num w:numId="34" w16cid:durableId="822938088">
    <w:abstractNumId w:val="16"/>
  </w:num>
  <w:num w:numId="35" w16cid:durableId="1968271097">
    <w:abstractNumId w:val="12"/>
  </w:num>
  <w:num w:numId="36" w16cid:durableId="1042243458">
    <w:abstractNumId w:val="34"/>
  </w:num>
  <w:num w:numId="37" w16cid:durableId="920874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0701D7"/>
    <w:rsid w:val="0008727B"/>
    <w:rsid w:val="000D5B25"/>
    <w:rsid w:val="00117431"/>
    <w:rsid w:val="001475AF"/>
    <w:rsid w:val="00176531"/>
    <w:rsid w:val="001856E4"/>
    <w:rsid w:val="001A40A3"/>
    <w:rsid w:val="001B5E1E"/>
    <w:rsid w:val="001C0B19"/>
    <w:rsid w:val="001C30BF"/>
    <w:rsid w:val="001E56DC"/>
    <w:rsid w:val="001E7F81"/>
    <w:rsid w:val="001F3C77"/>
    <w:rsid w:val="002570EA"/>
    <w:rsid w:val="002722CA"/>
    <w:rsid w:val="00284781"/>
    <w:rsid w:val="00292E07"/>
    <w:rsid w:val="002A1F2F"/>
    <w:rsid w:val="002C1055"/>
    <w:rsid w:val="0030289D"/>
    <w:rsid w:val="00337FCE"/>
    <w:rsid w:val="0034738A"/>
    <w:rsid w:val="003C292F"/>
    <w:rsid w:val="00451E64"/>
    <w:rsid w:val="00484EE2"/>
    <w:rsid w:val="004B57ED"/>
    <w:rsid w:val="004C481D"/>
    <w:rsid w:val="00534810"/>
    <w:rsid w:val="00550F8E"/>
    <w:rsid w:val="00620E66"/>
    <w:rsid w:val="00642A50"/>
    <w:rsid w:val="00690C52"/>
    <w:rsid w:val="00696C58"/>
    <w:rsid w:val="006D0CAB"/>
    <w:rsid w:val="00710752"/>
    <w:rsid w:val="007276C1"/>
    <w:rsid w:val="00784003"/>
    <w:rsid w:val="00791B40"/>
    <w:rsid w:val="00793D3B"/>
    <w:rsid w:val="007A07D6"/>
    <w:rsid w:val="007C0FAE"/>
    <w:rsid w:val="007D761F"/>
    <w:rsid w:val="007F3085"/>
    <w:rsid w:val="00825977"/>
    <w:rsid w:val="008833D0"/>
    <w:rsid w:val="008D4BF7"/>
    <w:rsid w:val="008E4DE3"/>
    <w:rsid w:val="009150C1"/>
    <w:rsid w:val="00917569"/>
    <w:rsid w:val="0093742F"/>
    <w:rsid w:val="00974DCE"/>
    <w:rsid w:val="00981EF8"/>
    <w:rsid w:val="009E25E5"/>
    <w:rsid w:val="00A01DFB"/>
    <w:rsid w:val="00A07B00"/>
    <w:rsid w:val="00A1104B"/>
    <w:rsid w:val="00A1647D"/>
    <w:rsid w:val="00A76ED3"/>
    <w:rsid w:val="00AA4094"/>
    <w:rsid w:val="00AB545F"/>
    <w:rsid w:val="00AF56C4"/>
    <w:rsid w:val="00B150D0"/>
    <w:rsid w:val="00B331B2"/>
    <w:rsid w:val="00B473A9"/>
    <w:rsid w:val="00B532F9"/>
    <w:rsid w:val="00B84135"/>
    <w:rsid w:val="00BA5E03"/>
    <w:rsid w:val="00BC215E"/>
    <w:rsid w:val="00BD5F50"/>
    <w:rsid w:val="00C21784"/>
    <w:rsid w:val="00C443BE"/>
    <w:rsid w:val="00C52241"/>
    <w:rsid w:val="00CA1AF7"/>
    <w:rsid w:val="00CE06B8"/>
    <w:rsid w:val="00CF40BB"/>
    <w:rsid w:val="00D03917"/>
    <w:rsid w:val="00D32092"/>
    <w:rsid w:val="00D67EEC"/>
    <w:rsid w:val="00D72EC2"/>
    <w:rsid w:val="00DE026A"/>
    <w:rsid w:val="00DF25A4"/>
    <w:rsid w:val="00DF3127"/>
    <w:rsid w:val="00E27925"/>
    <w:rsid w:val="00E63258"/>
    <w:rsid w:val="00E707DF"/>
    <w:rsid w:val="00E70FF4"/>
    <w:rsid w:val="00E72A25"/>
    <w:rsid w:val="00E73F02"/>
    <w:rsid w:val="00E84C56"/>
    <w:rsid w:val="00ED7F12"/>
    <w:rsid w:val="00ED7F2C"/>
    <w:rsid w:val="00F016B6"/>
    <w:rsid w:val="00F340EC"/>
    <w:rsid w:val="00F40918"/>
    <w:rsid w:val="00F6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20B43"/>
  <w15:docId w15:val="{9773381E-DF80-4B8E-9EA4-D49E4B1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AGW</cp:lastModifiedBy>
  <cp:revision>2</cp:revision>
  <cp:lastPrinted>2019-08-30T08:38:00Z</cp:lastPrinted>
  <dcterms:created xsi:type="dcterms:W3CDTF">2024-09-25T09:27:00Z</dcterms:created>
  <dcterms:modified xsi:type="dcterms:W3CDTF">2024-09-25T09:27:00Z</dcterms:modified>
</cp:coreProperties>
</file>