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B7CE1" w14:textId="77777777" w:rsidR="004476CA" w:rsidRPr="007B0F68" w:rsidRDefault="004476CA" w:rsidP="007B0F68">
      <w:pPr>
        <w:jc w:val="center"/>
        <w:rPr>
          <w:b/>
          <w:bCs/>
        </w:rPr>
      </w:pPr>
      <w:r w:rsidRPr="007B0F68">
        <w:rPr>
          <w:b/>
          <w:bCs/>
        </w:rPr>
        <w:t>REGULAMIN PRZEDMIOTU</w:t>
      </w:r>
    </w:p>
    <w:p w14:paraId="40C29CC1" w14:textId="5D74AE22" w:rsidR="004476CA" w:rsidRPr="007B0F68" w:rsidRDefault="008A3470" w:rsidP="007B0F68">
      <w:pPr>
        <w:spacing w:after="0"/>
        <w:jc w:val="center"/>
        <w:rPr>
          <w:b/>
          <w:bCs/>
        </w:rPr>
      </w:pPr>
      <w:r>
        <w:rPr>
          <w:b/>
          <w:bCs/>
        </w:rPr>
        <w:t>Technologie informacyjne i biostatystyka</w:t>
      </w:r>
    </w:p>
    <w:p w14:paraId="32D95F05" w14:textId="77777777" w:rsidR="004476CA" w:rsidRPr="007B0F68" w:rsidRDefault="004476CA" w:rsidP="007B0F68"/>
    <w:p w14:paraId="155DFD48" w14:textId="68AB41BE" w:rsidR="004476CA" w:rsidRPr="007B0F68" w:rsidRDefault="004476CA" w:rsidP="00656CBA">
      <w:pPr>
        <w:spacing w:after="0" w:line="240" w:lineRule="auto"/>
        <w:jc w:val="center"/>
      </w:pPr>
      <w:r w:rsidRPr="007B0F68">
        <w:t>Studia</w:t>
      </w:r>
      <w:r w:rsidR="008B0EC2">
        <w:t xml:space="preserve"> </w:t>
      </w:r>
      <w:r w:rsidRPr="007B0F68">
        <w:t>stacjonarne</w:t>
      </w:r>
      <w:r w:rsidR="00911929">
        <w:t xml:space="preserve"> I</w:t>
      </w:r>
      <w:r w:rsidR="00911929">
        <w:rPr>
          <w:rFonts w:cs="Times New Roman"/>
        </w:rPr>
        <w:t>°</w:t>
      </w:r>
      <w:r w:rsidR="008B0EC2">
        <w:t xml:space="preserve">, </w:t>
      </w:r>
      <w:r w:rsidRPr="007B0F68">
        <w:t xml:space="preserve">semestr </w:t>
      </w:r>
      <w:r w:rsidR="008A3470">
        <w:t>letni</w:t>
      </w:r>
    </w:p>
    <w:p w14:paraId="60343F77" w14:textId="317D66BE" w:rsidR="004476CA" w:rsidRPr="007B0F68" w:rsidRDefault="004476CA" w:rsidP="00656CBA">
      <w:pPr>
        <w:spacing w:after="0" w:line="240" w:lineRule="auto"/>
        <w:jc w:val="center"/>
      </w:pPr>
      <w:r w:rsidRPr="007B0F68">
        <w:t xml:space="preserve">Kierunek studiów: </w:t>
      </w:r>
      <w:r w:rsidR="008A3470">
        <w:t>Lekarski</w:t>
      </w:r>
    </w:p>
    <w:p w14:paraId="4B3BA42D" w14:textId="1C91F7FA" w:rsidR="001D0A2E" w:rsidRPr="007B0F68" w:rsidRDefault="00B77C6C" w:rsidP="001D0A2E">
      <w:pPr>
        <w:spacing w:after="0" w:line="240" w:lineRule="auto"/>
        <w:jc w:val="center"/>
      </w:pPr>
      <w:r w:rsidRPr="007B0F68">
        <w:t>Prowadzący zajęcia</w:t>
      </w:r>
      <w:r w:rsidR="001D0A2E">
        <w:t>: Dr Karolina Osowiecka</w:t>
      </w:r>
    </w:p>
    <w:p w14:paraId="6BDF9D54" w14:textId="4A161C9A" w:rsidR="00B77C6C" w:rsidRDefault="00B77C6C" w:rsidP="00656CBA">
      <w:pPr>
        <w:spacing w:after="0" w:line="240" w:lineRule="auto"/>
        <w:jc w:val="center"/>
      </w:pPr>
      <w:r w:rsidRPr="007B0F68">
        <w:t xml:space="preserve"> </w:t>
      </w:r>
    </w:p>
    <w:p w14:paraId="31FA56C5" w14:textId="658E7596" w:rsidR="00B77C6C" w:rsidRPr="007B0F68" w:rsidRDefault="00B77C6C" w:rsidP="007B0F68"/>
    <w:p w14:paraId="25C33CD5" w14:textId="77777777" w:rsidR="00F124ED" w:rsidRPr="00656CBA" w:rsidRDefault="00A3008A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Niniejszy regulamin jest zgodny ze Statutem Uniwersytetu Warmińsko-Mazurskiego</w:t>
      </w:r>
      <w:r w:rsidR="002D3E96" w:rsidRPr="00656CBA">
        <w:rPr>
          <w:rFonts w:cs="Times New Roman"/>
          <w:szCs w:val="24"/>
        </w:rPr>
        <w:br/>
      </w:r>
      <w:r w:rsidRPr="00656CBA">
        <w:rPr>
          <w:rFonts w:cs="Times New Roman"/>
          <w:szCs w:val="24"/>
        </w:rPr>
        <w:t>w Olsztynie.</w:t>
      </w:r>
    </w:p>
    <w:p w14:paraId="4C621BAA" w14:textId="4191C051" w:rsidR="00F124ED" w:rsidRPr="00656CBA" w:rsidRDefault="00966185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Szczegółowy zakres merytoryczny przedmiotu oraz efekty kształcenia zawarte są</w:t>
      </w:r>
      <w:r w:rsidR="00712850" w:rsidRPr="00656CBA">
        <w:rPr>
          <w:rFonts w:cs="Times New Roman"/>
          <w:szCs w:val="24"/>
        </w:rPr>
        <w:br/>
      </w:r>
      <w:r w:rsidRPr="00656CBA">
        <w:rPr>
          <w:rFonts w:cs="Times New Roman"/>
          <w:szCs w:val="24"/>
        </w:rPr>
        <w:t xml:space="preserve">w </w:t>
      </w:r>
      <w:r w:rsidR="00146BF5" w:rsidRPr="00656CBA">
        <w:rPr>
          <w:rFonts w:cs="Times New Roman"/>
          <w:szCs w:val="24"/>
        </w:rPr>
        <w:t>sylabusie</w:t>
      </w:r>
      <w:r w:rsidRPr="00656CBA">
        <w:rPr>
          <w:rFonts w:cs="Times New Roman"/>
          <w:szCs w:val="24"/>
        </w:rPr>
        <w:t xml:space="preserve"> przedmiotu</w:t>
      </w:r>
      <w:r w:rsidR="00444705">
        <w:rPr>
          <w:rFonts w:cs="Times New Roman"/>
          <w:szCs w:val="24"/>
        </w:rPr>
        <w:t>,</w:t>
      </w:r>
      <w:r w:rsidRPr="00656CBA">
        <w:rPr>
          <w:rFonts w:cs="Times New Roman"/>
          <w:szCs w:val="24"/>
        </w:rPr>
        <w:t xml:space="preserve"> dostępn</w:t>
      </w:r>
      <w:r w:rsidR="00146BF5" w:rsidRPr="00656CBA">
        <w:rPr>
          <w:rFonts w:cs="Times New Roman"/>
          <w:szCs w:val="24"/>
        </w:rPr>
        <w:t>ym</w:t>
      </w:r>
      <w:r w:rsidRPr="00656CBA">
        <w:rPr>
          <w:rFonts w:cs="Times New Roman"/>
          <w:szCs w:val="24"/>
        </w:rPr>
        <w:t xml:space="preserve"> na stronie: </w:t>
      </w:r>
      <w:hyperlink r:id="rId5" w:history="1">
        <w:r w:rsidRPr="00656CBA">
          <w:rPr>
            <w:rStyle w:val="Hipercze"/>
            <w:rFonts w:cs="Times New Roman"/>
            <w:szCs w:val="24"/>
          </w:rPr>
          <w:t>https://sylabus.uwm.edu.pl/</w:t>
        </w:r>
      </w:hyperlink>
    </w:p>
    <w:p w14:paraId="25FCAA93" w14:textId="3CE00690" w:rsidR="00F124ED" w:rsidRPr="00656CBA" w:rsidRDefault="00C77CCE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 xml:space="preserve">Przedmiot składa się z </w:t>
      </w:r>
      <w:r w:rsidR="008A3470">
        <w:rPr>
          <w:rFonts w:cs="Times New Roman"/>
          <w:szCs w:val="24"/>
        </w:rPr>
        <w:t>5</w:t>
      </w:r>
      <w:r w:rsidRPr="00656CBA">
        <w:rPr>
          <w:rFonts w:cs="Times New Roman"/>
          <w:szCs w:val="24"/>
        </w:rPr>
        <w:t xml:space="preserve"> godzin wykład</w:t>
      </w:r>
      <w:r w:rsidR="00911929">
        <w:rPr>
          <w:rFonts w:cs="Times New Roman"/>
          <w:szCs w:val="24"/>
        </w:rPr>
        <w:t>ów</w:t>
      </w:r>
      <w:r w:rsidRPr="00656CBA">
        <w:rPr>
          <w:rFonts w:cs="Times New Roman"/>
          <w:szCs w:val="24"/>
        </w:rPr>
        <w:t xml:space="preserve"> </w:t>
      </w:r>
      <w:r w:rsidR="00911929">
        <w:rPr>
          <w:rFonts w:cs="Times New Roman"/>
          <w:szCs w:val="24"/>
        </w:rPr>
        <w:t xml:space="preserve">i </w:t>
      </w:r>
      <w:r w:rsidR="008A3470">
        <w:rPr>
          <w:rFonts w:cs="Times New Roman"/>
          <w:szCs w:val="24"/>
        </w:rPr>
        <w:t>25</w:t>
      </w:r>
      <w:r w:rsidRPr="00656CBA">
        <w:rPr>
          <w:rFonts w:cs="Times New Roman"/>
          <w:szCs w:val="24"/>
        </w:rPr>
        <w:t xml:space="preserve"> godzin ćwiczeń.</w:t>
      </w:r>
    </w:p>
    <w:p w14:paraId="73D90866" w14:textId="2A962738" w:rsidR="00F124ED" w:rsidRPr="00656CBA" w:rsidRDefault="000839C1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 xml:space="preserve">Zajęcia odbywają się według harmonogramu ustalonego przez Dziekanat i według programu nauczania zatwierdzonego przez </w:t>
      </w:r>
      <w:r w:rsidR="00911929">
        <w:rPr>
          <w:rFonts w:cs="Times New Roman"/>
          <w:szCs w:val="24"/>
        </w:rPr>
        <w:t>Szkołę Zdrowia Publicznego</w:t>
      </w:r>
      <w:r w:rsidR="00C77CCE" w:rsidRPr="00656CBA">
        <w:rPr>
          <w:rFonts w:cs="Times New Roman"/>
          <w:szCs w:val="24"/>
        </w:rPr>
        <w:t>,</w:t>
      </w:r>
      <w:r w:rsidRPr="00656CBA">
        <w:rPr>
          <w:rFonts w:cs="Times New Roman"/>
          <w:szCs w:val="24"/>
        </w:rPr>
        <w:t xml:space="preserve"> </w:t>
      </w:r>
      <w:r w:rsidR="00966185" w:rsidRPr="00656CBA">
        <w:rPr>
          <w:rFonts w:cs="Times New Roman"/>
          <w:szCs w:val="24"/>
        </w:rPr>
        <w:t>Uniwersytetu Warmińsko-Mazurskiego w Olsztynie.</w:t>
      </w:r>
    </w:p>
    <w:p w14:paraId="08CC4DAF" w14:textId="2E14185E" w:rsidR="00F124ED" w:rsidRPr="00656CBA" w:rsidRDefault="007B0F68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P</w:t>
      </w:r>
      <w:r w:rsidR="00534D38" w:rsidRPr="00656CBA">
        <w:rPr>
          <w:rFonts w:cs="Times New Roman"/>
          <w:szCs w:val="24"/>
        </w:rPr>
        <w:t xml:space="preserve">roces kształcenia realizowany </w:t>
      </w:r>
      <w:r w:rsidRPr="00656CBA">
        <w:rPr>
          <w:rFonts w:cs="Times New Roman"/>
          <w:szCs w:val="24"/>
        </w:rPr>
        <w:t xml:space="preserve">jest </w:t>
      </w:r>
      <w:r w:rsidR="00911929">
        <w:rPr>
          <w:rFonts w:cs="Times New Roman"/>
          <w:szCs w:val="24"/>
        </w:rPr>
        <w:t xml:space="preserve">w trybie </w:t>
      </w:r>
      <w:r w:rsidR="00CD7344">
        <w:rPr>
          <w:rFonts w:cs="Times New Roman"/>
          <w:szCs w:val="24"/>
        </w:rPr>
        <w:t>stacjonarnym.</w:t>
      </w:r>
    </w:p>
    <w:p w14:paraId="780CE149" w14:textId="4A0F2E1C" w:rsidR="00F124ED" w:rsidRDefault="0021156C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W przypadku pogorszenia sytuacji epidemiologicznej albo zmiany wytycznych czy nakazów prawa powszechnie obowiązującego w zakresie prowadzenia studiów, proces kształcenia może być realizowany z wykorzystaniem nowoczesnych technologii informacyjnych, w ramach którego komunikacja i interakcja między uczestnikami w części lub całości odbywa się za pomocą kanałów elektronicznych, synchronicznie lub asynchronicznie.</w:t>
      </w:r>
    </w:p>
    <w:p w14:paraId="4368BD5E" w14:textId="6B5C758E" w:rsidR="0021156C" w:rsidRPr="0021156C" w:rsidRDefault="0021156C" w:rsidP="0021156C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Tryb synchroniczny (czasu rzeczywistego) – tryb, w ramach którego nauczyciel oraz uczestnicy zajęć w tym samym czasie biorą udział w zajęciach i komunikują się używając przeglądarki internetowej lub dedykowanej aplikacji łączącej się z Internetem (formy kontaktu: czat, komunikacja głosowa, wideokonferencja, używanie zdalnych współdzielonych aplikacji kontrolowanych przez nauczyciela itp.)</w:t>
      </w:r>
    </w:p>
    <w:p w14:paraId="5C019101" w14:textId="7D3D8592" w:rsidR="00F124ED" w:rsidRPr="00656CBA" w:rsidRDefault="00F124ED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Tryb asynchroniczny – tryb, w ramach którego kontakt pomiędzy uczestnikami zajęć a osobą prowadzącą nie odbywa się w czasie rzeczywistym.</w:t>
      </w:r>
    </w:p>
    <w:p w14:paraId="1C60872B" w14:textId="77777777" w:rsidR="00911284" w:rsidRPr="00656CBA" w:rsidRDefault="00911284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Zajęcia dydaktyczne prowadzone na odległość są realizowane jako odpowiednik tradycyjnych form prowadzenia zajęć - wykładów, ćwiczeń.</w:t>
      </w:r>
    </w:p>
    <w:p w14:paraId="38A5DB1F" w14:textId="77777777" w:rsidR="003F6E5E" w:rsidRPr="00656CBA" w:rsidRDefault="00911284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color w:val="000000"/>
          <w:szCs w:val="24"/>
        </w:rPr>
        <w:lastRenderedPageBreak/>
        <w:t>Uczelnia zapewnia infrastrukturę informacyjno-komunikacyjną umożliwiającą prowadzenie kształcenia na odległość, w tym synchroniczną i/lub asynchroniczną interakcję między uczestnikami zajęć i osobami prowadzącymi zajęcia.</w:t>
      </w:r>
    </w:p>
    <w:p w14:paraId="1C3E1BBE" w14:textId="77777777" w:rsidR="003F6E5E" w:rsidRPr="00656CBA" w:rsidRDefault="00911284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color w:val="000000"/>
          <w:szCs w:val="24"/>
        </w:rPr>
        <w:t>Uczelnia zapewnia wsparcie w zakresie wykorzystania narzędzi technologii informacyjno-komunikacyjnych wspomagających zdalne uczenie się studentów</w:t>
      </w:r>
      <w:r w:rsidR="003F6E5E" w:rsidRPr="00656CBA">
        <w:rPr>
          <w:rFonts w:cs="Times New Roman"/>
          <w:color w:val="000000"/>
          <w:szCs w:val="24"/>
        </w:rPr>
        <w:t>.</w:t>
      </w:r>
    </w:p>
    <w:p w14:paraId="75E98445" w14:textId="77777777" w:rsidR="003F6E5E" w:rsidRPr="00656CBA" w:rsidRDefault="00911284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Uczelnia udostępnia bezpłatnie wszystkim studentom, aplikację MS Teams będącą składnikiem pakietu MS Office 365.</w:t>
      </w:r>
    </w:p>
    <w:p w14:paraId="7E8228FA" w14:textId="3EC34F8C" w:rsidR="003F6E5E" w:rsidRPr="00656CBA" w:rsidRDefault="003F6E5E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 xml:space="preserve">Student jest zobowiązany do regularnego uczestniczenia w zajęciach dydaktycznych realizowanych w formie mieszanej lub zdalnej na zasadach określonych przez nauczyciela akademickiego zgodnie z uczelnianym Regulaminem Studiów oraz właściwymi zarządzeniami Rektora. </w:t>
      </w:r>
    </w:p>
    <w:p w14:paraId="41315AEA" w14:textId="6FC3725D" w:rsidR="003F6E5E" w:rsidRPr="00656CBA" w:rsidRDefault="00C77CCE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Student za zgodą prowadzącego może odrobić nieobecność</w:t>
      </w:r>
      <w:r w:rsidR="00245F55" w:rsidRPr="00656CBA">
        <w:rPr>
          <w:rFonts w:cs="Times New Roman"/>
          <w:szCs w:val="24"/>
        </w:rPr>
        <w:t xml:space="preserve"> na </w:t>
      </w:r>
      <w:r w:rsidR="003F6E5E" w:rsidRPr="00656CBA">
        <w:rPr>
          <w:rFonts w:cs="Times New Roman"/>
          <w:szCs w:val="24"/>
        </w:rPr>
        <w:t xml:space="preserve">zajęciach </w:t>
      </w:r>
      <w:r w:rsidRPr="00656CBA">
        <w:rPr>
          <w:rFonts w:cs="Times New Roman"/>
          <w:szCs w:val="24"/>
        </w:rPr>
        <w:t xml:space="preserve">w innej grupie </w:t>
      </w:r>
      <w:r w:rsidR="00146BF5" w:rsidRPr="00656CBA">
        <w:rPr>
          <w:rFonts w:cs="Times New Roman"/>
          <w:szCs w:val="24"/>
        </w:rPr>
        <w:t>ćwiczeniowej</w:t>
      </w:r>
      <w:r w:rsidRPr="00656CBA">
        <w:rPr>
          <w:rFonts w:cs="Times New Roman"/>
          <w:szCs w:val="24"/>
        </w:rPr>
        <w:t xml:space="preserve"> pod warunkiem, że zajęcia dotyczą tego samego zagadnienia.</w:t>
      </w:r>
    </w:p>
    <w:p w14:paraId="1F0A6916" w14:textId="3B31D3B1" w:rsidR="003F6E5E" w:rsidRPr="00656CBA" w:rsidRDefault="00C77CCE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Do usprawiedliwienia nieobecności niezbędne jest zwolnienie lekarskie lub inne usprawiedliwienie na piśmie (wezwania sądowe, administracyjne, delegacje wystawione przez Dziekana,</w:t>
      </w:r>
      <w:r w:rsidR="002D3E96" w:rsidRPr="00656CBA">
        <w:rPr>
          <w:rFonts w:cs="Times New Roman"/>
          <w:szCs w:val="24"/>
        </w:rPr>
        <w:t xml:space="preserve"> </w:t>
      </w:r>
      <w:r w:rsidRPr="00656CBA">
        <w:rPr>
          <w:rFonts w:cs="Times New Roman"/>
          <w:szCs w:val="24"/>
        </w:rPr>
        <w:t xml:space="preserve">itp.). </w:t>
      </w:r>
    </w:p>
    <w:p w14:paraId="057EC2B4" w14:textId="0891BD85" w:rsidR="00302C07" w:rsidRPr="00656CBA" w:rsidRDefault="00712850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 xml:space="preserve">Zaliczenie </w:t>
      </w:r>
      <w:r w:rsidR="00367DEB">
        <w:rPr>
          <w:rFonts w:cs="Times New Roman"/>
          <w:szCs w:val="24"/>
        </w:rPr>
        <w:t>wykładów odbywa się w formie testu pisemnego jednokrotnego wyboru. Zaliczenie ćwiczeń odbywa się w formie praktycznej, w odpowiednio wyposażonej pracowni. Zaliczenie przedmiotu może</w:t>
      </w:r>
      <w:r w:rsidRPr="00656CBA">
        <w:rPr>
          <w:rFonts w:cs="Times New Roman"/>
          <w:szCs w:val="24"/>
        </w:rPr>
        <w:t xml:space="preserve"> odbywa</w:t>
      </w:r>
      <w:r w:rsidR="00367DEB">
        <w:rPr>
          <w:rFonts w:cs="Times New Roman"/>
          <w:szCs w:val="24"/>
        </w:rPr>
        <w:t>ć</w:t>
      </w:r>
      <w:r w:rsidRPr="00656CBA">
        <w:rPr>
          <w:rFonts w:cs="Times New Roman"/>
          <w:szCs w:val="24"/>
        </w:rPr>
        <w:t xml:space="preserve"> się </w:t>
      </w:r>
      <w:r w:rsidR="00302C07" w:rsidRPr="00656CBA">
        <w:rPr>
          <w:rFonts w:cs="Times New Roman"/>
          <w:szCs w:val="24"/>
        </w:rPr>
        <w:t xml:space="preserve">z wykorzystaniem metod i technik kształcenia na odległość </w:t>
      </w:r>
      <w:r w:rsidRPr="00656CBA">
        <w:rPr>
          <w:rFonts w:cs="Times New Roman"/>
          <w:szCs w:val="24"/>
        </w:rPr>
        <w:t xml:space="preserve">w formie </w:t>
      </w:r>
      <w:r w:rsidR="00302C07" w:rsidRPr="00656CBA">
        <w:rPr>
          <w:rFonts w:cs="Times New Roman"/>
          <w:szCs w:val="24"/>
        </w:rPr>
        <w:t>zdalnej</w:t>
      </w:r>
      <w:r w:rsidR="006907C8" w:rsidRPr="00656CBA">
        <w:rPr>
          <w:rFonts w:cs="Times New Roman"/>
          <w:szCs w:val="24"/>
        </w:rPr>
        <w:t xml:space="preserve">, </w:t>
      </w:r>
      <w:r w:rsidR="00072E5B" w:rsidRPr="00656CBA">
        <w:rPr>
          <w:rFonts w:cs="Times New Roman"/>
          <w:szCs w:val="24"/>
        </w:rPr>
        <w:t xml:space="preserve">w </w:t>
      </w:r>
      <w:r w:rsidR="00302C07" w:rsidRPr="00656CBA">
        <w:rPr>
          <w:rFonts w:cs="Times New Roman"/>
          <w:szCs w:val="24"/>
        </w:rPr>
        <w:t>trybie synchronicznym</w:t>
      </w:r>
      <w:r w:rsidR="00367DEB">
        <w:rPr>
          <w:rFonts w:cs="Times New Roman"/>
          <w:szCs w:val="24"/>
        </w:rPr>
        <w:t xml:space="preserve"> w przypadku pogorszenia sytuacji epidemiologicznej albo zmiany wytycznych czy nakazów prawa powszechnie obowiązującego w zakresie prowadzenia studiów</w:t>
      </w:r>
      <w:r w:rsidR="00302C07" w:rsidRPr="00656CBA">
        <w:rPr>
          <w:rFonts w:cs="Times New Roman"/>
          <w:szCs w:val="24"/>
        </w:rPr>
        <w:t>.</w:t>
      </w:r>
    </w:p>
    <w:p w14:paraId="7662065E" w14:textId="4A65AC06" w:rsidR="00656CBA" w:rsidRPr="00656CBA" w:rsidRDefault="00750255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 xml:space="preserve">Do zaliczenia całego przedmiotu niezbędne jest uzyskanie </w:t>
      </w:r>
      <w:r w:rsidR="00367DEB">
        <w:rPr>
          <w:rFonts w:cs="Times New Roman"/>
          <w:szCs w:val="24"/>
        </w:rPr>
        <w:t>pozytywnych ocen z wykładu i ćwiczeń</w:t>
      </w:r>
      <w:r w:rsidR="006B1C54">
        <w:rPr>
          <w:rFonts w:cs="Times New Roman"/>
          <w:szCs w:val="24"/>
        </w:rPr>
        <w:t>. Ostateczna ocena z przedmiotu proponowana jest przez prowadzącego jako średnia arytmetyczna ocen uzyskanych z wykładu i ćwiczeń.</w:t>
      </w:r>
      <w:r w:rsidR="00367DEB">
        <w:rPr>
          <w:rFonts w:cs="Times New Roman"/>
          <w:szCs w:val="24"/>
        </w:rPr>
        <w:t xml:space="preserve"> </w:t>
      </w:r>
    </w:p>
    <w:p w14:paraId="7BE2294B" w14:textId="2CD28C8A" w:rsidR="004476CA" w:rsidRPr="00656CBA" w:rsidRDefault="00656CBA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 xml:space="preserve"> </w:t>
      </w:r>
      <w:r w:rsidR="004D24FC" w:rsidRPr="00656CBA">
        <w:rPr>
          <w:rFonts w:cs="Times New Roman"/>
          <w:szCs w:val="24"/>
        </w:rPr>
        <w:t>Prowadzący zajęcia może podnieść ocenę studentowi o pół oceny biorąc pod uwagę zaangażowanie studenta na zajęciach i wynik</w:t>
      </w:r>
      <w:r w:rsidRPr="00656CBA">
        <w:rPr>
          <w:rFonts w:cs="Times New Roman"/>
          <w:szCs w:val="24"/>
        </w:rPr>
        <w:t xml:space="preserve"> </w:t>
      </w:r>
      <w:r w:rsidR="004D24FC" w:rsidRPr="00656CBA">
        <w:rPr>
          <w:rFonts w:cs="Times New Roman"/>
          <w:szCs w:val="24"/>
        </w:rPr>
        <w:t>test</w:t>
      </w:r>
      <w:r w:rsidRPr="00656CBA">
        <w:rPr>
          <w:rFonts w:cs="Times New Roman"/>
          <w:szCs w:val="24"/>
        </w:rPr>
        <w:t>u</w:t>
      </w:r>
      <w:r w:rsidR="004D24FC" w:rsidRPr="00656CBA">
        <w:rPr>
          <w:rFonts w:cs="Times New Roman"/>
          <w:szCs w:val="24"/>
        </w:rPr>
        <w:t>.</w:t>
      </w:r>
    </w:p>
    <w:p w14:paraId="24666805" w14:textId="3DCAA3E7" w:rsidR="00656CBA" w:rsidRDefault="00656CBA" w:rsidP="00656CBA"/>
    <w:p w14:paraId="46BE449A" w14:textId="0A0B5C29" w:rsidR="006B1C54" w:rsidRPr="007B0F68" w:rsidRDefault="006B1C54" w:rsidP="00656CBA">
      <w:pPr>
        <w:ind w:left="5664" w:firstLine="708"/>
      </w:pPr>
      <w:r>
        <w:t>Dr Karolina Osowiecka</w:t>
      </w:r>
    </w:p>
    <w:sectPr w:rsidR="006B1C54" w:rsidRPr="007B0F68" w:rsidSect="002D3E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E0623F2"/>
    <w:multiLevelType w:val="hybridMultilevel"/>
    <w:tmpl w:val="C7827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5C95"/>
    <w:multiLevelType w:val="hybridMultilevel"/>
    <w:tmpl w:val="142C20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EA55C9"/>
    <w:multiLevelType w:val="multilevel"/>
    <w:tmpl w:val="B23C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33A97"/>
    <w:multiLevelType w:val="hybridMultilevel"/>
    <w:tmpl w:val="4A1C7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B39BA"/>
    <w:multiLevelType w:val="hybridMultilevel"/>
    <w:tmpl w:val="E370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D64FA"/>
    <w:multiLevelType w:val="hybridMultilevel"/>
    <w:tmpl w:val="7B34DE68"/>
    <w:lvl w:ilvl="0" w:tplc="F91C38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C2598"/>
    <w:multiLevelType w:val="hybridMultilevel"/>
    <w:tmpl w:val="E370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D05B3"/>
    <w:multiLevelType w:val="hybridMultilevel"/>
    <w:tmpl w:val="E370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72B27"/>
    <w:multiLevelType w:val="hybridMultilevel"/>
    <w:tmpl w:val="C7827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B3187"/>
    <w:multiLevelType w:val="hybridMultilevel"/>
    <w:tmpl w:val="0B6437FA"/>
    <w:lvl w:ilvl="0" w:tplc="F61E8D5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576746">
    <w:abstractNumId w:val="0"/>
  </w:num>
  <w:num w:numId="2" w16cid:durableId="436827788">
    <w:abstractNumId w:val="1"/>
  </w:num>
  <w:num w:numId="3" w16cid:durableId="204366550">
    <w:abstractNumId w:val="2"/>
  </w:num>
  <w:num w:numId="4" w16cid:durableId="266273621">
    <w:abstractNumId w:val="3"/>
  </w:num>
  <w:num w:numId="5" w16cid:durableId="376705690">
    <w:abstractNumId w:val="7"/>
  </w:num>
  <w:num w:numId="6" w16cid:durableId="1993633309">
    <w:abstractNumId w:val="9"/>
  </w:num>
  <w:num w:numId="7" w16cid:durableId="1647205742">
    <w:abstractNumId w:val="13"/>
  </w:num>
  <w:num w:numId="8" w16cid:durableId="1634407447">
    <w:abstractNumId w:val="5"/>
  </w:num>
  <w:num w:numId="9" w16cid:durableId="484325567">
    <w:abstractNumId w:val="10"/>
  </w:num>
  <w:num w:numId="10" w16cid:durableId="1889106292">
    <w:abstractNumId w:val="6"/>
  </w:num>
  <w:num w:numId="11" w16cid:durableId="1261448933">
    <w:abstractNumId w:val="11"/>
  </w:num>
  <w:num w:numId="12" w16cid:durableId="1942489469">
    <w:abstractNumId w:val="8"/>
  </w:num>
  <w:num w:numId="13" w16cid:durableId="36861584">
    <w:abstractNumId w:val="12"/>
  </w:num>
  <w:num w:numId="14" w16cid:durableId="211842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0D"/>
    <w:rsid w:val="00033691"/>
    <w:rsid w:val="000351B5"/>
    <w:rsid w:val="00072E5B"/>
    <w:rsid w:val="000839C1"/>
    <w:rsid w:val="0010496F"/>
    <w:rsid w:val="00146BF5"/>
    <w:rsid w:val="00167444"/>
    <w:rsid w:val="001D0A2E"/>
    <w:rsid w:val="0021156C"/>
    <w:rsid w:val="00225CF1"/>
    <w:rsid w:val="00245F55"/>
    <w:rsid w:val="00266ECA"/>
    <w:rsid w:val="002734D5"/>
    <w:rsid w:val="002C08F7"/>
    <w:rsid w:val="002D3E96"/>
    <w:rsid w:val="00302C07"/>
    <w:rsid w:val="00367DEB"/>
    <w:rsid w:val="00380403"/>
    <w:rsid w:val="003F6E5E"/>
    <w:rsid w:val="00444705"/>
    <w:rsid w:val="004476CA"/>
    <w:rsid w:val="004815DD"/>
    <w:rsid w:val="004A500E"/>
    <w:rsid w:val="004D24FC"/>
    <w:rsid w:val="00504865"/>
    <w:rsid w:val="00534D38"/>
    <w:rsid w:val="0057330D"/>
    <w:rsid w:val="005A70F1"/>
    <w:rsid w:val="005F335F"/>
    <w:rsid w:val="0061522D"/>
    <w:rsid w:val="00656CBA"/>
    <w:rsid w:val="006907C8"/>
    <w:rsid w:val="006A110C"/>
    <w:rsid w:val="006B1C54"/>
    <w:rsid w:val="00712850"/>
    <w:rsid w:val="00750255"/>
    <w:rsid w:val="007B0F68"/>
    <w:rsid w:val="007D6163"/>
    <w:rsid w:val="008A3470"/>
    <w:rsid w:val="008B0EC2"/>
    <w:rsid w:val="00911284"/>
    <w:rsid w:val="00911929"/>
    <w:rsid w:val="00966185"/>
    <w:rsid w:val="00A3008A"/>
    <w:rsid w:val="00A83EDD"/>
    <w:rsid w:val="00A85DE3"/>
    <w:rsid w:val="00AE0792"/>
    <w:rsid w:val="00AE2074"/>
    <w:rsid w:val="00B67114"/>
    <w:rsid w:val="00B77C6C"/>
    <w:rsid w:val="00BB062E"/>
    <w:rsid w:val="00BF5C8D"/>
    <w:rsid w:val="00C54066"/>
    <w:rsid w:val="00C77CCE"/>
    <w:rsid w:val="00CD7344"/>
    <w:rsid w:val="00D0691A"/>
    <w:rsid w:val="00D201C4"/>
    <w:rsid w:val="00D35995"/>
    <w:rsid w:val="00D719E3"/>
    <w:rsid w:val="00D859D9"/>
    <w:rsid w:val="00D97356"/>
    <w:rsid w:val="00DB1A36"/>
    <w:rsid w:val="00F124ED"/>
    <w:rsid w:val="00F22573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305C"/>
  <w15:chartTrackingRefBased/>
  <w15:docId w15:val="{FF15657C-5771-448E-B39C-42BD21B2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0F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next w:val="Normalny"/>
    <w:link w:val="Styl1Znak"/>
    <w:autoRedefine/>
    <w:qFormat/>
    <w:rsid w:val="005A70F1"/>
  </w:style>
  <w:style w:type="character" w:customStyle="1" w:styleId="Styl1Znak">
    <w:name w:val="Styl1 Znak"/>
    <w:basedOn w:val="TekstpodstawowyZnak"/>
    <w:link w:val="Styl1"/>
    <w:rsid w:val="005A70F1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0F1"/>
    <w:rPr>
      <w:rFonts w:ascii="Times New Roman" w:hAnsi="Times New Roman"/>
      <w:sz w:val="24"/>
    </w:rPr>
  </w:style>
  <w:style w:type="paragraph" w:customStyle="1" w:styleId="Default">
    <w:name w:val="Default"/>
    <w:rsid w:val="00167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50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500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35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labus.uwm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Marta Kamińska</cp:lastModifiedBy>
  <cp:revision>2</cp:revision>
  <dcterms:created xsi:type="dcterms:W3CDTF">2024-10-10T09:49:00Z</dcterms:created>
  <dcterms:modified xsi:type="dcterms:W3CDTF">2024-10-10T09:49:00Z</dcterms:modified>
</cp:coreProperties>
</file>