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E5634A" w14:paraId="27A5F1A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749F47" w14:textId="77777777" w:rsidR="00E5634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5921B4CF" wp14:editId="7D22438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B0F4BDE" w14:textId="77777777" w:rsidR="00E5634A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4DE8520" w14:textId="77777777" w:rsidR="00E5634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E5634A" w14:paraId="29F8F6F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350D2E" w14:textId="77777777" w:rsidR="00E5634A" w:rsidRDefault="00E563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247724F" w14:textId="77777777" w:rsidR="00E5634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E5634A" w14:paraId="7DEBBFF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268F3C" w14:textId="77777777" w:rsidR="00E5634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48SJ-CHW8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551CB2A" w14:textId="77777777" w:rsidR="00E5634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8/8</w:t>
            </w:r>
          </w:p>
        </w:tc>
      </w:tr>
      <w:tr w:rsidR="00E5634A" w14:paraId="0CE8365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30E316" w14:textId="77777777" w:rsidR="00E5634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10.00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684BA33" w14:textId="77777777" w:rsidR="00E5634A" w:rsidRDefault="00E563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34A" w14:paraId="511BD43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7A1641" w14:textId="66AFD878" w:rsidR="00E5634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E23E4F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B4833F" w14:textId="77777777" w:rsidR="00E5634A" w:rsidRDefault="00E563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3AA0586" w14:textId="77777777" w:rsidR="00E5634A" w:rsidRDefault="00E5634A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449"/>
        <w:gridCol w:w="1884"/>
      </w:tblGrid>
      <w:tr w:rsidR="00E5634A" w14:paraId="177B81BF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CA2A599" w14:textId="77777777" w:rsidR="00E5634A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26B78FBD" w14:textId="77777777" w:rsidR="00E5634A" w:rsidRDefault="00E5634A">
            <w:pPr>
              <w:spacing w:after="0" w:line="240" w:lineRule="auto"/>
              <w:jc w:val="both"/>
            </w:pPr>
          </w:p>
          <w:p w14:paraId="6B11FF21" w14:textId="77777777" w:rsidR="00E5634A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2C757B0B" w14:textId="77777777" w:rsidR="00E5634A" w:rsidRDefault="00000000">
            <w:pPr>
              <w:spacing w:after="0" w:line="240" w:lineRule="auto"/>
              <w:jc w:val="both"/>
            </w:pPr>
            <w:r>
              <w:t xml:space="preserve">Gastroenterologia ( 18h)    1. Wrzodziejące zapalenie jelita grubego, choroba Leśniowskiego- </w:t>
            </w:r>
            <w:proofErr w:type="spellStart"/>
            <w:r>
              <w:t>Crohna</w:t>
            </w:r>
            <w:proofErr w:type="spellEnd"/>
            <w:r>
              <w:t xml:space="preserve"> 2. Gastroskopia, </w:t>
            </w:r>
            <w:proofErr w:type="spellStart"/>
            <w:r>
              <w:t>kolonoskopia</w:t>
            </w:r>
            <w:proofErr w:type="spellEnd"/>
            <w:r>
              <w:t xml:space="preserve">, ECPW, EUS: przygotowanie, przebieg, wskazania, przeciwwskazania 3. Badania radiologiczne w patologiach układu pokarmowego  Kardiologia (36h – 4 dni x 7h 08.00-13.15,        1 dzień x 8h 8.00-14.00) 1. Wady serca 2. Migotanie przedsionków i częstoskurcze nadkomorowe 3. Omdlenia – diagnostyka i leczenie, zaburzenia przewodnictwa 4. Przewlekła niewydolność serca 5. Nagłe zatrzymanie krążenia i wskazania do ICD 6. Kardiowersja elektryczna i wskazania do stałej stymulacji serca   (18h 3dni x 6h 08.00-13.00) AK  Ćwiczenia I - 8.00-13.00 1. Rewaskularyzacja mięśnia sercowego    a/ Ostre zespoły wieńcowe z uniesieniem odcinka ST (STEACS)    b/ Ostre zespoły wieńcowe bez uniesienia odcinka ST (NSTEACS)    c/ Przewlekłe zespoły wieńcowe (CCS) 2. Choroby strukturalne serca    a/ Przezskórne zamykanie ASD/PFO    b/ Zamykanie uszka lewego przedsionka (LAAC)    c/ Przezskórna </w:t>
            </w:r>
            <w:proofErr w:type="spellStart"/>
            <w:r>
              <w:t>walwuloplastyka</w:t>
            </w:r>
            <w:proofErr w:type="spellEnd"/>
            <w:r>
              <w:t xml:space="preserve"> balonowa (BAV)    d/ </w:t>
            </w:r>
            <w:proofErr w:type="spellStart"/>
            <w:r>
              <w:t>Przezcewnikowe</w:t>
            </w:r>
            <w:proofErr w:type="spellEnd"/>
            <w:r>
              <w:t xml:space="preserve"> wszczepienie zastawki aortalnej (TAVI) Ćwiczenia - II - 8.00-13.00 1. Elektroterapia    a/ Stymulatory serca (IPG)    b/ Kardiowertery-defibrylatory (ICD)    c/ Układy </w:t>
            </w:r>
            <w:proofErr w:type="spellStart"/>
            <w:r>
              <w:t>resynchronizujące</w:t>
            </w:r>
            <w:proofErr w:type="spellEnd"/>
            <w:r>
              <w:t xml:space="preserve"> (CRT) 2. Elektrofizjologia    a/ Badanie elektrofizjologiczne (EPS)    b/ Ablacja   Reumatologia ( 30h – 5 dni x 6h 08.00-13.00): 1. Zasady przeprowadzania wywiadu reumatologicznego i badania narządu ruchu. Interpretacja wyników  badań diagnostycznych. RZS.   2. </w:t>
            </w:r>
            <w:proofErr w:type="spellStart"/>
            <w:r>
              <w:t>Spondyloartropatie</w:t>
            </w:r>
            <w:proofErr w:type="spellEnd"/>
            <w:r>
              <w:t xml:space="preserve"> seronegatywne; choroba zwyrodnieniowa stawów; dna moczanowa i inne               </w:t>
            </w:r>
            <w:proofErr w:type="spellStart"/>
            <w:r>
              <w:t>krystalopatie</w:t>
            </w:r>
            <w:proofErr w:type="spellEnd"/>
            <w:r>
              <w:t xml:space="preserve">, osteoporoza.  3. Fizjoterapia w chorobach reumatycznych, układowe choroby tkanki łącznej: toczeń rumieniowaty układowy, twardzina układowa, zapalenie skórno-mięśniowe, </w:t>
            </w:r>
            <w:proofErr w:type="spellStart"/>
            <w:r>
              <w:t>polimialgia</w:t>
            </w:r>
            <w:proofErr w:type="spellEnd"/>
            <w:r>
              <w:t xml:space="preserve"> reumatyczna  Hematologia ( 18h-3 dni x 6 godz. 8.00-12.30)  1. Zasady diagnostyki hematologicznej 2. Zasady leczenia </w:t>
            </w:r>
            <w:proofErr w:type="spellStart"/>
            <w:r>
              <w:t>onkohematologicznego</w:t>
            </w:r>
            <w:proofErr w:type="spellEnd"/>
            <w:r>
              <w:t xml:space="preserve"> 3. </w:t>
            </w:r>
            <w:proofErr w:type="spellStart"/>
            <w:r>
              <w:t>Dyskrazje</w:t>
            </w:r>
            <w:proofErr w:type="spellEnd"/>
            <w:r>
              <w:t xml:space="preserve"> komórek plazmatycznych  Pulmonologia ( 30h – 5 dni x 6 godz. (8.00-13.00) 1. Gruźlica: epidemiologia, diagnostyka, leczenie. gruźlicy </w:t>
            </w:r>
            <w:proofErr w:type="spellStart"/>
            <w:r>
              <w:t>pozapłucnej</w:t>
            </w:r>
            <w:proofErr w:type="spellEnd"/>
            <w:r>
              <w:t xml:space="preserve">. 2. Chory z przewlekłą niewydolnością oddechową 3. Chory na zapalenie płuc 4. Chory na astmę, </w:t>
            </w:r>
            <w:proofErr w:type="spellStart"/>
            <w:r>
              <w:t>POChP</w:t>
            </w:r>
            <w:proofErr w:type="spellEnd"/>
            <w:r>
              <w:t xml:space="preserve"> 5. Diagnostyka kaszlu 6. Diagnostyka guza płuca 7. Wskazania do przeszczepu płuc. 8. Choroby rzadkie w chorobach płuc.</w:t>
            </w:r>
          </w:p>
          <w:p w14:paraId="31FE17C2" w14:textId="77777777" w:rsidR="00E5634A" w:rsidRDefault="00E5634A">
            <w:pPr>
              <w:spacing w:after="0" w:line="240" w:lineRule="auto"/>
              <w:jc w:val="both"/>
            </w:pPr>
          </w:p>
          <w:p w14:paraId="7BE2413E" w14:textId="77777777" w:rsidR="00E5634A" w:rsidRDefault="00E563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1EDEA93" w14:textId="77777777" w:rsidR="00E5634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0F4CD768" w14:textId="77777777" w:rsidR="00E5634A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Etiologia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patofizjologia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epidemiologia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rozpoznawanie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chorób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układu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oddechowego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alergii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chorób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układu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pokarmowego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chorób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układu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krwiotwórczego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chorób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reumatologicznych</w:t>
            </w:r>
            <w:proofErr w:type="spellEnd"/>
          </w:p>
          <w:p w14:paraId="11F067A2" w14:textId="77777777" w:rsidR="00E5634A" w:rsidRDefault="00E5634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EC463D4" w14:textId="77777777" w:rsidR="00E5634A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F369BC6" w14:textId="77777777" w:rsidR="00E5634A" w:rsidRDefault="00E5634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E5634A" w14:paraId="235F00E6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02DA03" w14:textId="77777777" w:rsidR="00E5634A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29231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M/NMA_P7S_UW+, M/NMA_P7S_KR+, M/NMA_P7S_WG+++</w:t>
                  </w:r>
                </w:p>
              </w:tc>
            </w:tr>
            <w:tr w:rsidR="00E5634A" w:rsidRPr="00E23E4F" w14:paraId="2DD122FC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0EB239A5" w14:textId="77777777" w:rsidR="00E5634A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665A35DC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E.W1.+, E.U38.+, E.U24.+, E.U14.+, E.U30.+, E.U17.+, G.U8.+, K.2.+, D.U8.+, E.U29.+, E.U7.+, E.W7.+, E.U25.+, K.3.+, C.U10.+, E.U3.+, E.U16.+, K.4.+, D.U6.+, K.5.+, E.U32.+, KA7_KR1+, E.W41.+, B.U10.+, E.U1.+, F.U21.+, E.W40.+, KA7_UK4+, E.W42.+, K.1.+, E.U13.+</w:t>
                  </w:r>
                </w:p>
              </w:tc>
            </w:tr>
          </w:tbl>
          <w:p w14:paraId="4B37E87A" w14:textId="77777777" w:rsidR="00E5634A" w:rsidRDefault="00E5634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ADE5C60" w14:textId="77777777" w:rsidR="00E5634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7F8A905C" w14:textId="77777777" w:rsidR="00E5634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4C66B12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11030" w14:textId="77777777" w:rsidR="00E5634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uwarunkowania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środowiskowe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epidemiologiczne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</w:p>
              </w:tc>
            </w:tr>
            <w:tr w:rsidR="00E5634A" w14:paraId="28DEC31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78D27" w14:textId="77777777" w:rsidR="00E5634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przyczyny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diagnozowania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postępowania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odniesieniu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wewnętrznych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występujących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ich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powikłań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: 1)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krążenia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niedokrwiennej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wad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wsierdzia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mięśnia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osierdzia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niewydolności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),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naczyń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nadciśnienia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pierwotnego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wtórnego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nadciśnienia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płucnego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2)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oddechowego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dróg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oddechowych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obturacyjnej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płuc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astmy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oskrzelowej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rozstrzenia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oskrzeli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mukowiscydozy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zakażeń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oddechowego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śródmiąższowych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płuc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opłucnej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śródpiersia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obturacyjnego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centralnego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bezdechu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sennego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niewydolności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oddechowej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),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nowotworów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oddechowego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3)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pokarmowego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ustnej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przełyku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żołądka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dwunastnicy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jelit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trzustki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wątroby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dróg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żółciowych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pęcherzyka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żółciowego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4)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wydzielania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wewnętrznego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podwzgórza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przysadki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tarczycy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przytarczyc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rdzenia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nadnerczy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jajników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jąder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guzów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neuroendokrynnych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wielogruczołowych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typów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cukrzycy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metabolicznego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hipoglikemii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otyłości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dyslipidemii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5)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dróg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niewydolności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kłębuszków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nerkowych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śródmiąższowych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torbieli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kamicy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nerkowej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zakażeń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nowotworów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pęcherza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6)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krwiotwórczego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aplazji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szpiku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niedokrwistości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granulocytopenii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agranulocytozy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małopłytkowości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białaczek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nowotworów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mieloproliferacyjnych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mielodysplastyczno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- -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mieloproliferacyjnych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mielodysplastycznych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nowotworów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dojrzałych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limfocytów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B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T,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krwotocznych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trombofilii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bezpośredniego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zagrożenia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hematologii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narządów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7)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reumatycznych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tkanki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łącznej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układowych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zapaleń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naczyń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zapaleń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stawów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zajęciem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kręgosłupa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metabolicznych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osteoporozy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zwyrodnieniowej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stawów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moczanowej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8)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alergicznych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anafilaksji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wstrząsu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anafilaktycznego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obrzęku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naczynioruchowego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9)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wodno-elektrolitowych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kwasowo-zasadowych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odwodnienia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przewodnienia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gospodarki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elektrolitowej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kwasicy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zasadowicy</w:t>
                  </w:r>
                  <w:proofErr w:type="spellEnd"/>
                </w:p>
              </w:tc>
            </w:tr>
            <w:tr w:rsidR="00E5634A" w14:paraId="483F13B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6255" w14:textId="77777777" w:rsidR="00E5634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teoretyczne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praktyczne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diagnostyki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laboratoryjnej</w:t>
                  </w:r>
                  <w:proofErr w:type="spellEnd"/>
                </w:p>
              </w:tc>
            </w:tr>
            <w:tr w:rsidR="00E5634A" w14:paraId="733F91A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6691" w14:textId="77777777" w:rsidR="00E5634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możliwości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laboratoryjnych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nagłych</w:t>
                  </w:r>
                  <w:proofErr w:type="spellEnd"/>
                </w:p>
              </w:tc>
            </w:tr>
            <w:tr w:rsidR="00E5634A" w14:paraId="365F893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B0B9" w14:textId="77777777" w:rsidR="00E5634A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wskazania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wdrożenia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monitorowanej</w:t>
                  </w:r>
                  <w:proofErr w:type="spellEnd"/>
                </w:p>
              </w:tc>
            </w:tr>
          </w:tbl>
          <w:p w14:paraId="0A1EEA6E" w14:textId="77777777" w:rsidR="00E5634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25C1DB7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3854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wywiad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dorosłym</w:t>
                  </w:r>
                  <w:proofErr w:type="spellEnd"/>
                </w:p>
              </w:tc>
            </w:tr>
            <w:tr w:rsidR="00E5634A" w14:paraId="26EE857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D1BC1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ukierunkowane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fizykalne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dorosłego</w:t>
                  </w:r>
                  <w:proofErr w:type="spellEnd"/>
                </w:p>
              </w:tc>
            </w:tr>
            <w:tr w:rsidR="00E5634A" w14:paraId="463C051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22116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ogólny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przytomności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  <w:tr w:rsidR="00E5634A" w14:paraId="037BF08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BEA66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opisywać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somatyczny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psychiczny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  <w:tr w:rsidR="00E5634A" w14:paraId="1F22741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6F143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bezpośredniego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zagrożenia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życia</w:t>
                  </w:r>
                  <w:proofErr w:type="spellEnd"/>
                </w:p>
              </w:tc>
            </w:tr>
            <w:tr w:rsidR="00E5634A" w14:paraId="597A81B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CDE58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planować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postępowanie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diagnostyczne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profilaktyczne</w:t>
                  </w:r>
                  <w:proofErr w:type="spellEnd"/>
                </w:p>
              </w:tc>
            </w:tr>
            <w:tr w:rsidR="00E5634A" w14:paraId="763D06A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F9968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analizę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ewentualnych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niepożądanych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poszczególnych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interakcji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między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nimi</w:t>
                  </w:r>
                  <w:proofErr w:type="spellEnd"/>
                </w:p>
              </w:tc>
            </w:tr>
            <w:tr w:rsidR="00E5634A" w14:paraId="6734BBD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4B5F2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interpretować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laboratoryjnych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identyfikować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przyczyny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odchyleń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od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normy</w:t>
                  </w:r>
                  <w:proofErr w:type="spellEnd"/>
                </w:p>
              </w:tc>
            </w:tr>
            <w:tr w:rsidR="00E5634A" w14:paraId="219E2E5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6E00C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U9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stosować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uwzględnieniem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dojelitowego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pozajelitowego</w:t>
                  </w:r>
                  <w:proofErr w:type="spellEnd"/>
                </w:p>
              </w:tc>
            </w:tr>
            <w:tr w:rsidR="00E5634A" w14:paraId="67F8A72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55EF4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wykonywać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procedury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: 1)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temperatury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ciała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powierzchownej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głębokiej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),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nieinwazyjny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ciśnienia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2)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parametrów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pomocy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kardiomonitora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pulsoksymetrię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3)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spirometryczne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tlenem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wentylację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wspomaganą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zastępczą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4)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wprowadzenie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rurki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ustno-gardłowej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5)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wstrzyknięcia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dożylne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domięśniowe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podskórne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kaniulację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żylnej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posiew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arterializowanej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włośniczkowej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6)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wymazów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nosa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gardła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skóry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7)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cewnikowanie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pęcherza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kobiet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mężczyzn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zgłębnikowanie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żołądka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płukanie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żołądka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enemę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8)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standardowy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elektrokardiogram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spoczynkowy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interpretacją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kardiowersję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elektryczną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defibrylację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9)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proste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testy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paskowe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stężenia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glukozy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we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</w:p>
              </w:tc>
            </w:tr>
            <w:tr w:rsidR="00E5634A" w14:paraId="32C5215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892B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asystować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następujących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procedur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: 1)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przetaczaniu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preparatów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krwiopochodnych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2)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drenażu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opłucnowej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3)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nakłuciu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worka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osierdziowego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4)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nakłuciu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otrzewnowej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5)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nakłuciu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lędźwiowym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6)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biopsji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cienkoigłowej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7)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testach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naskórkowych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8)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próbach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śródskórnych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skaryfikacyjnych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interpretować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ich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wyniki</w:t>
                  </w:r>
                  <w:proofErr w:type="spellEnd"/>
                </w:p>
              </w:tc>
            </w:tr>
            <w:tr w:rsidR="00E5634A" w14:paraId="31A2A8E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1371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planować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konsultacje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specjalistyczne</w:t>
                  </w:r>
                  <w:proofErr w:type="spellEnd"/>
                </w:p>
              </w:tc>
            </w:tr>
            <w:tr w:rsidR="00E5634A" w14:paraId="09F3831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73B87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U13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korzystać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internetowych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wyszukiwać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potrzebne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informacje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pomocą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dostępnych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narzędzi</w:t>
                  </w:r>
                  <w:proofErr w:type="spellEnd"/>
                </w:p>
              </w:tc>
            </w:tr>
            <w:tr w:rsidR="00E5634A" w14:paraId="00FC668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A832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interpretować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mikrobiologicznych</w:t>
                  </w:r>
                  <w:proofErr w:type="spellEnd"/>
                </w:p>
              </w:tc>
            </w:tr>
            <w:tr w:rsidR="00E5634A" w14:paraId="0E89A72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5ECC8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celu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przebiegu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ewentualnym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ryzyku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proponowanych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diagnostycznych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lub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uzyskać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zgodę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podjęcie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</w:p>
              </w:tc>
            </w:tr>
            <w:tr w:rsidR="00E5634A" w14:paraId="5402F3B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E30CC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sytuację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reakcję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informacje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niepomyślnym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rokowaniu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stosować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modele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przekazywania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wiadomości</w:t>
                  </w:r>
                  <w:proofErr w:type="spellEnd"/>
                </w:p>
              </w:tc>
            </w:tr>
            <w:tr w:rsidR="00E5634A" w14:paraId="4EF3C50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C01F5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nieprzytomnego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zgodnie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międzynarodowymi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skalami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punktowymi</w:t>
                  </w:r>
                  <w:proofErr w:type="spellEnd"/>
                </w:p>
              </w:tc>
            </w:tr>
            <w:tr w:rsidR="00E5634A" w14:paraId="5233550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AF9F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prowadzić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dokumentację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E5634A" w14:paraId="04C0E3F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2E250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U19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sposób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umożliwiający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unikanie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błędów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medycznych</w:t>
                  </w:r>
                  <w:proofErr w:type="spellEnd"/>
                </w:p>
              </w:tc>
            </w:tr>
            <w:tr w:rsidR="00E5634A" w14:paraId="3CEFAE2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555F6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przekazać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pacjentowi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rodzinie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informacje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niekorzystnym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rokowaniu</w:t>
                  </w:r>
                  <w:proofErr w:type="spellEnd"/>
                </w:p>
              </w:tc>
            </w:tr>
          </w:tbl>
          <w:p w14:paraId="51F93508" w14:textId="77777777" w:rsidR="00E5634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6BCB680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46173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nawiązania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utrzymania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głębokiego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szacunku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kontaktu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okazywania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zrozumienia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różnic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światopoglądowych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kulturowych</w:t>
                  </w:r>
                  <w:proofErr w:type="spellEnd"/>
                </w:p>
              </w:tc>
            </w:tr>
            <w:tr w:rsidR="00E5634A" w14:paraId="01035DA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36415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kierowania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dobrem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  <w:tr w:rsidR="00E5634A" w14:paraId="4A03CF1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CE2C0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przestrzegania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tajemnicy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  <w:tr w:rsidR="00E5634A" w14:paraId="401A222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CADF4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podejmowania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wobec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oparciu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ze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świadomością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uwarunkowań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wynikających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</w:p>
              </w:tc>
            </w:tr>
            <w:tr w:rsidR="00E5634A" w14:paraId="1DA4461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C70E8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dostrzegania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dokonywania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samooceny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deficytów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potrzeb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edukacyjnych</w:t>
                  </w:r>
                  <w:proofErr w:type="spellEnd"/>
                </w:p>
              </w:tc>
            </w:tr>
            <w:tr w:rsidR="00E5634A" w14:paraId="363583E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23AC6" w14:textId="77777777" w:rsidR="00E5634A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by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przestrzegać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stosować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etyki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akademickiej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zawodowej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profesjonalnego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wizerunku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profesjonalizmu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akademickiego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zawodowego</w:t>
                  </w:r>
                  <w:proofErr w:type="spellEnd"/>
                </w:p>
              </w:tc>
            </w:tr>
          </w:tbl>
          <w:p w14:paraId="3E127483" w14:textId="77777777" w:rsidR="00E5634A" w:rsidRDefault="00E5634A">
            <w:pPr>
              <w:spacing w:after="0" w:line="240" w:lineRule="auto"/>
              <w:rPr>
                <w:lang w:val="en-US"/>
              </w:rPr>
            </w:pPr>
          </w:p>
          <w:p w14:paraId="650C8A86" w14:textId="77777777" w:rsidR="00E5634A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68C688B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14B7" w14:textId="77777777" w:rsidR="00E5634A" w:rsidRDefault="00000000">
                  <w:pPr>
                    <w:spacing w:after="0" w:line="240" w:lineRule="auto"/>
                    <w:jc w:val="both"/>
                  </w:pPr>
                  <w:r>
                    <w:t>Ćwiczenia(W1;W2;W3;W4;W5;U1;U2;U3;U4;U5;U6;U7;U8;U9;U10;U11;U12;U13;U14;U15;U16;U17;U18;U19;U20;K1;K2;K3;K4;K5;K6;):ćwiczenia praktyczne przy łóżku chorego</w:t>
                  </w:r>
                </w:p>
              </w:tc>
            </w:tr>
          </w:tbl>
          <w:p w14:paraId="2378E02E" w14:textId="77777777" w:rsidR="00E5634A" w:rsidRDefault="00E5634A">
            <w:pPr>
              <w:spacing w:after="0" w:line="240" w:lineRule="auto"/>
            </w:pPr>
          </w:p>
          <w:p w14:paraId="6F3D018D" w14:textId="77777777" w:rsidR="00E5634A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24208EF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6AF2" w14:textId="77777777" w:rsidR="00E5634A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Sprawdzian praktyczny przy łóżku chorego - W1, W2, W3, W4, W5, U1, U2, U3, U4, U5, U6, U7, U8, U9, U10, U11, U12, U13, U14, U15, U16, U17, U18, U19, U20, K1, K2, K3, K4, K5, K6</w:t>
                  </w:r>
                </w:p>
              </w:tc>
            </w:tr>
            <w:tr w:rsidR="00E5634A" w14:paraId="41C5D0E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9DC2" w14:textId="77777777" w:rsidR="00E5634A" w:rsidRDefault="00000000">
                  <w:pPr>
                    <w:spacing w:after="0" w:line="240" w:lineRule="auto"/>
                    <w:jc w:val="both"/>
                  </w:pPr>
                  <w:r>
                    <w:t xml:space="preserve">Ćwiczenia (Egzamin pisemny) - Dwugodzinny test z materiału przerobionego w </w:t>
                  </w:r>
                  <w:proofErr w:type="spellStart"/>
                  <w:r>
                    <w:t>sem</w:t>
                  </w:r>
                  <w:proofErr w:type="spellEnd"/>
                  <w:r>
                    <w:t>. VII-XII - 120 pytań dopuszczający do egzaminu ustnego -</w:t>
                  </w:r>
                </w:p>
              </w:tc>
            </w:tr>
            <w:tr w:rsidR="00E5634A" w14:paraId="6320EF9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BF4F3" w14:textId="77777777" w:rsidR="00E5634A" w:rsidRDefault="00000000">
                  <w:pPr>
                    <w:spacing w:after="0" w:line="240" w:lineRule="auto"/>
                    <w:jc w:val="both"/>
                  </w:pPr>
                  <w:r>
                    <w:t>Ćwiczenia (Egzamin ustny) - Egzamin ustny  - W1, W2, W3, W4, W5, U3, U4, U5, U6, U7, U8, U9, U10, U11, U12, U13, U14, U17, U18, K5, K6</w:t>
                  </w:r>
                </w:p>
              </w:tc>
            </w:tr>
          </w:tbl>
          <w:p w14:paraId="01950BA4" w14:textId="77777777" w:rsidR="00E5634A" w:rsidRDefault="00E563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DEC4F7F" w14:textId="77777777" w:rsidR="00E5634A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452A0D8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28876" w14:textId="77777777" w:rsidR="00E5634A" w:rsidRDefault="00000000">
                  <w:pPr>
                    <w:spacing w:after="0" w:line="240" w:lineRule="auto"/>
                  </w:pPr>
                  <w:r>
                    <w:t xml:space="preserve">1. W. </w:t>
                  </w:r>
                  <w:proofErr w:type="spellStart"/>
                  <w:r>
                    <w:t>Siegenthaler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  <w:iCs/>
                    </w:rPr>
                    <w:t>Rozpoznanie różnicowe w medycynie wewnętrznej</w:t>
                  </w:r>
                  <w:r>
                    <w:t xml:space="preserve">, Wyd. </w:t>
                  </w:r>
                  <w:proofErr w:type="spellStart"/>
                  <w:r>
                    <w:t>MediPage</w:t>
                  </w:r>
                  <w:proofErr w:type="spellEnd"/>
                  <w:r>
                    <w:t>, R. 2009</w:t>
                  </w:r>
                </w:p>
              </w:tc>
            </w:tr>
            <w:tr w:rsidR="00E5634A" w14:paraId="12686BE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6CFA2" w14:textId="77777777" w:rsidR="00E5634A" w:rsidRDefault="00000000">
                  <w:pPr>
                    <w:spacing w:after="0" w:line="240" w:lineRule="auto"/>
                  </w:pPr>
                  <w:r>
                    <w:t xml:space="preserve">2. pod red. P. Zaborowskiego, K. </w:t>
                  </w:r>
                  <w:proofErr w:type="spellStart"/>
                  <w:r>
                    <w:t>Tytman</w:t>
                  </w:r>
                  <w:proofErr w:type="spellEnd"/>
                  <w:r>
                    <w:t xml:space="preserve">, B. Moczulska, M. Kubiak, L. Gromadziński, </w:t>
                  </w:r>
                  <w:r>
                    <w:rPr>
                      <w:i/>
                      <w:iCs/>
                    </w:rPr>
                    <w:t>Podstawy badania klinicznego</w:t>
                  </w:r>
                  <w:r>
                    <w:t xml:space="preserve">, Wyd. </w:t>
                  </w:r>
                  <w:proofErr w:type="spellStart"/>
                  <w:r>
                    <w:t>MediPage</w:t>
                  </w:r>
                  <w:proofErr w:type="spellEnd"/>
                  <w:r>
                    <w:t>, R. 2016</w:t>
                  </w:r>
                </w:p>
              </w:tc>
            </w:tr>
            <w:tr w:rsidR="00E5634A" w14:paraId="58744A4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FF55A" w14:textId="77777777" w:rsidR="00E5634A" w:rsidRDefault="00000000">
                  <w:pPr>
                    <w:spacing w:after="0" w:line="240" w:lineRule="auto"/>
                  </w:pPr>
                  <w:r>
                    <w:t xml:space="preserve">3. J. </w:t>
                  </w:r>
                  <w:proofErr w:type="spellStart"/>
                  <w:r>
                    <w:t>Dacre</w:t>
                  </w:r>
                  <w:proofErr w:type="spellEnd"/>
                  <w:r>
                    <w:t xml:space="preserve">, P. </w:t>
                  </w:r>
                  <w:proofErr w:type="spellStart"/>
                  <w:r>
                    <w:t>Kopelman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tlum</w:t>
                  </w:r>
                  <w:proofErr w:type="spellEnd"/>
                  <w:r>
                    <w:t xml:space="preserve">. B. K. </w:t>
                  </w:r>
                  <w:proofErr w:type="spellStart"/>
                  <w:r>
                    <w:t>Kaminski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  <w:iCs/>
                    </w:rPr>
                    <w:t>Badanie kliniczne</w:t>
                  </w:r>
                  <w:r>
                    <w:t>, Wyd. PZWL, R. 2004</w:t>
                  </w:r>
                </w:p>
              </w:tc>
            </w:tr>
            <w:tr w:rsidR="00E5634A" w14:paraId="6B5535C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22B56" w14:textId="77777777" w:rsidR="00E5634A" w:rsidRDefault="00000000">
                  <w:pPr>
                    <w:spacing w:after="0" w:line="240" w:lineRule="auto"/>
                  </w:pPr>
                  <w:r>
                    <w:t xml:space="preserve">4. pod red. A Szczeklika, </w:t>
                  </w:r>
                  <w:r>
                    <w:rPr>
                      <w:i/>
                      <w:iCs/>
                    </w:rPr>
                    <w:t>Choroby wewnętrzne</w:t>
                  </w:r>
                  <w:r>
                    <w:t>, Wyd. Medycyna Praktyczna, R. 2021</w:t>
                  </w:r>
                </w:p>
              </w:tc>
            </w:tr>
          </w:tbl>
          <w:p w14:paraId="3EFD8563" w14:textId="77777777" w:rsidR="00E5634A" w:rsidRDefault="00E5634A">
            <w:pPr>
              <w:spacing w:after="0" w:line="240" w:lineRule="auto"/>
              <w:rPr>
                <w:sz w:val="24"/>
                <w:szCs w:val="24"/>
              </w:rPr>
            </w:pPr>
          </w:p>
          <w:p w14:paraId="1EF30AB2" w14:textId="77777777" w:rsidR="00E5634A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233"/>
            </w:tblGrid>
            <w:tr w:rsidR="00E5634A" w14:paraId="0638DE3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E1F6F" w14:textId="77777777" w:rsidR="00E5634A" w:rsidRDefault="00000000">
                  <w:pPr>
                    <w:spacing w:after="0" w:line="240" w:lineRule="auto"/>
                  </w:pPr>
                  <w:r>
                    <w:t xml:space="preserve">1. pod red. G. Herolda, </w:t>
                  </w:r>
                  <w:r>
                    <w:rPr>
                      <w:i/>
                      <w:iCs/>
                    </w:rPr>
                    <w:t>Choroby wewnętrzne</w:t>
                  </w:r>
                  <w:r>
                    <w:t>, Wyd. PZWL, R. 2008</w:t>
                  </w:r>
                </w:p>
              </w:tc>
            </w:tr>
            <w:tr w:rsidR="00E5634A" w14:paraId="65BCC57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08A77" w14:textId="77777777" w:rsidR="00E5634A" w:rsidRDefault="00000000">
                  <w:pPr>
                    <w:spacing w:after="0" w:line="240" w:lineRule="auto"/>
                  </w:pPr>
                  <w:r>
                    <w:t xml:space="preserve">2. J. </w:t>
                  </w:r>
                  <w:proofErr w:type="spellStart"/>
                  <w:r>
                    <w:t>Taton</w:t>
                  </w:r>
                  <w:proofErr w:type="spellEnd"/>
                  <w:r>
                    <w:t xml:space="preserve">, A. S. Czech, </w:t>
                  </w:r>
                  <w:r>
                    <w:rPr>
                      <w:i/>
                      <w:iCs/>
                    </w:rPr>
                    <w:t>Diagnostyka internistyczna. Podręcznik dla lekarzy i studentów</w:t>
                  </w:r>
                  <w:r>
                    <w:t>, Wyd. PZWL, R. 2005</w:t>
                  </w:r>
                </w:p>
              </w:tc>
            </w:tr>
            <w:tr w:rsidR="00E5634A" w14:paraId="2F3AE0F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E542" w14:textId="77777777" w:rsidR="00E5634A" w:rsidRDefault="00000000">
                  <w:pPr>
                    <w:spacing w:after="0" w:line="240" w:lineRule="auto"/>
                  </w:pPr>
                  <w:r>
                    <w:t xml:space="preserve">3. F. J. Kokot, </w:t>
                  </w:r>
                  <w:r>
                    <w:rPr>
                      <w:i/>
                      <w:iCs/>
                    </w:rPr>
                    <w:t>Diagnostyka różnicowa objawów chorobowych</w:t>
                  </w:r>
                  <w:r>
                    <w:t>, Wyd. PZWL, R. 2007</w:t>
                  </w:r>
                </w:p>
              </w:tc>
            </w:tr>
            <w:tr w:rsidR="00E5634A" w14:paraId="7F76D63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D187" w14:textId="77777777" w:rsidR="00E5634A" w:rsidRDefault="00000000">
                  <w:pPr>
                    <w:spacing w:after="0" w:line="240" w:lineRule="auto"/>
                  </w:pPr>
                  <w:r>
                    <w:t xml:space="preserve">4. M. S. Hebanowski, J.E. </w:t>
                  </w:r>
                  <w:proofErr w:type="spellStart"/>
                  <w:r>
                    <w:t>Kliszcz</w:t>
                  </w:r>
                  <w:proofErr w:type="spellEnd"/>
                  <w:r>
                    <w:t xml:space="preserve">, B. U. Trzeciak, </w:t>
                  </w:r>
                  <w:r>
                    <w:rPr>
                      <w:i/>
                      <w:iCs/>
                    </w:rPr>
                    <w:t>Poradnik komunikowania się lekarza z pacjentem</w:t>
                  </w:r>
                  <w:r>
                    <w:t>, Wyd. PZWL, R. 2005</w:t>
                  </w:r>
                </w:p>
              </w:tc>
            </w:tr>
          </w:tbl>
          <w:p w14:paraId="0D04382D" w14:textId="77777777" w:rsidR="00E5634A" w:rsidRDefault="00E563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5EBC6AC" w14:textId="77777777" w:rsidR="00E5634A" w:rsidRDefault="00E5634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</w:tblGrid>
            <w:tr w:rsidR="00E5634A" w14:paraId="6A6EA563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31BAC1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1BD66B23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3112022</w:t>
                  </w:r>
                </w:p>
                <w:p w14:paraId="0BD8DC49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19878356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7EC63129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1458F792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341E5150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0A224986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606B5CE4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11D76E0C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10A58653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391EC7F7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6/12</w:t>
                  </w:r>
                </w:p>
                <w:p w14:paraId="6CEA0FD7" w14:textId="77777777" w:rsidR="00E5634A" w:rsidRDefault="00E5634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1CBB197" w14:textId="77777777" w:rsidR="00E5634A" w:rsidRDefault="00E5634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</w:tblGrid>
            <w:tr w:rsidR="00E5634A" w14:paraId="63D78F29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E68B389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41BC8C20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150.00</w:t>
                  </w:r>
                </w:p>
                <w:p w14:paraId="79587D1D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52C4CB67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histologia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sem.VII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-XI</w:t>
                  </w:r>
                </w:p>
                <w:p w14:paraId="62BC10A6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histologii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sem. VII-XI</w:t>
                  </w:r>
                </w:p>
              </w:tc>
            </w:tr>
          </w:tbl>
          <w:p w14:paraId="5F9C1672" w14:textId="77777777" w:rsidR="00E5634A" w:rsidRDefault="00E5634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</w:tblGrid>
            <w:tr w:rsidR="00E5634A" w14:paraId="07375882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2160B9A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Kardiologii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</w:p>
                <w:p w14:paraId="22C7D3E9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671957A1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dr hab. n. med. Leszek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Gromadziński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 prof. UWM</w:t>
                  </w:r>
                </w:p>
                <w:p w14:paraId="52439EFE" w14:textId="77777777" w:rsidR="00E5634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714B2BB8" w14:textId="77777777" w:rsidR="00E5634A" w:rsidRDefault="00E5634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</w:tblGrid>
            <w:tr w:rsidR="00E5634A" w14:paraId="06228AF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BD93065" w14:textId="77777777" w:rsidR="00E5634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76397AA5" w14:textId="77777777" w:rsidR="00E5634A" w:rsidRDefault="00E5634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622FB23" w14:textId="77777777" w:rsidR="00E5634A" w:rsidRDefault="00E5634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7093678" w14:textId="77777777" w:rsidR="00E5634A" w:rsidRDefault="00E5634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82D424B" w14:textId="77777777" w:rsidR="00E5634A" w:rsidRDefault="00E5634A">
      <w:pPr>
        <w:rPr>
          <w:sz w:val="28"/>
          <w:szCs w:val="28"/>
          <w:lang w:val="en-US"/>
        </w:rPr>
      </w:pPr>
    </w:p>
    <w:p w14:paraId="7B552324" w14:textId="77777777" w:rsidR="00E5634A" w:rsidRDefault="00000000">
      <w:pPr>
        <w:rPr>
          <w:sz w:val="28"/>
          <w:szCs w:val="28"/>
          <w:lang w:val="en-US"/>
        </w:rPr>
      </w:pPr>
      <w:r>
        <w:br w:type="page"/>
      </w:r>
    </w:p>
    <w:p w14:paraId="0C320B80" w14:textId="77777777" w:rsidR="00E5634A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E5634A" w14:paraId="303A55C1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6EFE4DE" w14:textId="77777777" w:rsidR="00E5634A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48SJ-CHW8</w:t>
            </w:r>
          </w:p>
          <w:p w14:paraId="6C2C21C4" w14:textId="77777777" w:rsidR="00E5634A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10.00</w:t>
            </w:r>
          </w:p>
          <w:p w14:paraId="741845A0" w14:textId="27D2BAD2" w:rsidR="00E5634A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E23E4F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FAD7" w14:textId="77777777" w:rsidR="00E5634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8/8</w:t>
            </w:r>
          </w:p>
          <w:p w14:paraId="7F2B03B6" w14:textId="77777777" w:rsidR="00E5634A" w:rsidRDefault="00E563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F891AC" w14:textId="77777777" w:rsidR="00E5634A" w:rsidRDefault="00E5634A">
      <w:pPr>
        <w:spacing w:line="240" w:lineRule="auto"/>
      </w:pPr>
    </w:p>
    <w:p w14:paraId="02F9550C" w14:textId="77777777" w:rsidR="00E5634A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32404D81" w14:textId="77777777" w:rsidR="00E5634A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E5634A" w14:paraId="2601F3C4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24C8" w14:textId="77777777" w:rsidR="00E5634A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F21D" w14:textId="77777777" w:rsidR="00E5634A" w:rsidRDefault="00000000">
            <w:pPr>
              <w:spacing w:after="0" w:line="240" w:lineRule="auto"/>
              <w:jc w:val="right"/>
            </w:pPr>
            <w:r>
              <w:t>150.0 h</w:t>
            </w:r>
          </w:p>
        </w:tc>
      </w:tr>
      <w:tr w:rsidR="00E5634A" w14:paraId="21F0FB94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66A4" w14:textId="77777777" w:rsidR="00E5634A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8382" w14:textId="77777777" w:rsidR="00E5634A" w:rsidRDefault="00000000">
            <w:pPr>
              <w:spacing w:after="0" w:line="240" w:lineRule="auto"/>
              <w:jc w:val="right"/>
            </w:pPr>
            <w:r>
              <w:t>4.0 h</w:t>
            </w:r>
          </w:p>
        </w:tc>
      </w:tr>
    </w:tbl>
    <w:p w14:paraId="34F01F14" w14:textId="77777777" w:rsidR="00E5634A" w:rsidRDefault="00000000">
      <w:pPr>
        <w:jc w:val="right"/>
      </w:pPr>
      <w:r>
        <w:t>OGÓŁEM: 154.0 h</w:t>
      </w:r>
    </w:p>
    <w:p w14:paraId="7AE51296" w14:textId="77777777" w:rsidR="00E5634A" w:rsidRDefault="00E5634A">
      <w:pPr>
        <w:rPr>
          <w:lang w:val="en-US"/>
        </w:rPr>
      </w:pPr>
    </w:p>
    <w:p w14:paraId="4106F9E8" w14:textId="77777777" w:rsidR="00E5634A" w:rsidRDefault="00E5634A">
      <w:pPr>
        <w:rPr>
          <w:lang w:val="en-US"/>
        </w:rPr>
      </w:pPr>
    </w:p>
    <w:p w14:paraId="43AE0509" w14:textId="77777777" w:rsidR="00E5634A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E5634A" w14:paraId="0E874A5F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E5634A" w14:paraId="7205ED15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F640" w14:textId="77777777" w:rsidR="00E5634A" w:rsidRDefault="00000000">
                  <w:pPr>
                    <w:spacing w:after="0" w:line="360" w:lineRule="auto"/>
                  </w:pPr>
                  <w:r>
                    <w:t>Samodzielna praca studenta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AFC4" w14:textId="77777777" w:rsidR="00E5634A" w:rsidRDefault="00000000">
                  <w:pPr>
                    <w:spacing w:after="0" w:line="360" w:lineRule="auto"/>
                    <w:jc w:val="right"/>
                  </w:pPr>
                  <w:r>
                    <w:t>96.00 h</w:t>
                  </w:r>
                </w:p>
              </w:tc>
            </w:tr>
          </w:tbl>
          <w:p w14:paraId="68653AA2" w14:textId="77777777" w:rsidR="00E5634A" w:rsidRDefault="00E5634A">
            <w:pPr>
              <w:spacing w:after="0" w:line="240" w:lineRule="auto"/>
            </w:pPr>
          </w:p>
        </w:tc>
      </w:tr>
    </w:tbl>
    <w:p w14:paraId="773CD91A" w14:textId="77777777" w:rsidR="00E5634A" w:rsidRDefault="00E5634A"/>
    <w:p w14:paraId="7461BC4B" w14:textId="77777777" w:rsidR="00E5634A" w:rsidRDefault="00E5634A"/>
    <w:p w14:paraId="64818134" w14:textId="77777777" w:rsidR="00E5634A" w:rsidRDefault="00000000">
      <w:pPr>
        <w:jc w:val="right"/>
      </w:pPr>
      <w:r>
        <w:t>OGÓŁEM:  96.0 h</w:t>
      </w:r>
    </w:p>
    <w:p w14:paraId="5746A0C0" w14:textId="77777777" w:rsidR="00E5634A" w:rsidRDefault="00000000">
      <w:pPr>
        <w:jc w:val="right"/>
      </w:pPr>
      <w:r>
        <w:t>godziny kontaktowe + samodzielna praca studenta     OGÓŁEM:  250.0 h</w:t>
      </w:r>
    </w:p>
    <w:p w14:paraId="4B91BF10" w14:textId="77777777" w:rsidR="00E5634A" w:rsidRDefault="00E5634A">
      <w:pPr>
        <w:jc w:val="right"/>
      </w:pPr>
    </w:p>
    <w:p w14:paraId="315BB66F" w14:textId="77777777" w:rsidR="00E5634A" w:rsidRDefault="00E5634A"/>
    <w:p w14:paraId="26729033" w14:textId="77777777" w:rsidR="00E5634A" w:rsidRDefault="00E5634A"/>
    <w:p w14:paraId="1412C022" w14:textId="77777777" w:rsidR="00E5634A" w:rsidRDefault="00000000">
      <w:pPr>
        <w:pStyle w:val="Bezodstpw"/>
      </w:pPr>
      <w:r>
        <w:t xml:space="preserve">1 punkt ECTS = 25-30 h pracy przeciętnego studenta, </w:t>
      </w:r>
    </w:p>
    <w:p w14:paraId="2E619665" w14:textId="77777777" w:rsidR="00E5634A" w:rsidRDefault="00000000">
      <w:r>
        <w:t xml:space="preserve">liczba punktów ECTS= 250.0 h : 25.0 h/ECTS = 10.00  ECTS </w:t>
      </w:r>
    </w:p>
    <w:p w14:paraId="70D36373" w14:textId="77777777" w:rsidR="00E5634A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10.0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E5634A" w14:paraId="2856219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2CE8" w14:textId="77777777" w:rsidR="00E5634A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C37A" w14:textId="77777777" w:rsidR="00E5634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 punktów ECTS</w:t>
            </w:r>
          </w:p>
        </w:tc>
      </w:tr>
      <w:tr w:rsidR="00E5634A" w14:paraId="768DB8C8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A5CF" w14:textId="77777777" w:rsidR="00E5634A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AFE5" w14:textId="77777777" w:rsidR="00E5634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 punktów ECTS</w:t>
            </w:r>
          </w:p>
        </w:tc>
      </w:tr>
    </w:tbl>
    <w:p w14:paraId="35F6D3A2" w14:textId="77777777" w:rsidR="00E5634A" w:rsidRDefault="00E5634A"/>
    <w:sectPr w:rsidR="00E5634A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4A"/>
    <w:rsid w:val="008F0F54"/>
    <w:rsid w:val="009338CF"/>
    <w:rsid w:val="00E23E4F"/>
    <w:rsid w:val="00E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6C16"/>
  <w15:docId w15:val="{4559C55C-9D11-449B-8EBC-DF6ED38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11532</Characters>
  <Application>Microsoft Office Word</Application>
  <DocSecurity>0</DocSecurity>
  <Lines>96</Lines>
  <Paragraphs>26</Paragraphs>
  <ScaleCrop>false</ScaleCrop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2</cp:revision>
  <dcterms:created xsi:type="dcterms:W3CDTF">2025-02-27T10:53:00Z</dcterms:created>
  <dcterms:modified xsi:type="dcterms:W3CDTF">2025-02-27T10:53:00Z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