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4406" w14:textId="432C5020" w:rsidR="00192FD2" w:rsidRPr="006D6D00" w:rsidRDefault="00192FD2" w:rsidP="00402ECA">
      <w:pPr>
        <w:spacing w:after="0" w:line="276" w:lineRule="auto"/>
        <w:ind w:left="77" w:right="0" w:firstLine="0"/>
        <w:contextualSpacing/>
        <w:jc w:val="center"/>
        <w:rPr>
          <w:color w:val="auto"/>
        </w:rPr>
      </w:pPr>
    </w:p>
    <w:p w14:paraId="4A8B59F1" w14:textId="419648DD" w:rsidR="00192FD2" w:rsidRPr="006D6D00" w:rsidRDefault="00000000" w:rsidP="00402ECA">
      <w:pPr>
        <w:spacing w:after="51" w:line="276" w:lineRule="auto"/>
        <w:ind w:left="1852" w:right="1786"/>
        <w:contextualSpacing/>
        <w:jc w:val="center"/>
        <w:rPr>
          <w:color w:val="auto"/>
        </w:rPr>
      </w:pPr>
      <w:r w:rsidRPr="006D6D00">
        <w:rPr>
          <w:color w:val="auto"/>
        </w:rPr>
        <w:t>Uniwersytet Warmińsko-Mazurski w Olsztynie Collegium Medicum</w:t>
      </w:r>
    </w:p>
    <w:p w14:paraId="5F06627E" w14:textId="3D761316" w:rsidR="00192FD2" w:rsidRPr="006D6D00" w:rsidRDefault="00000000" w:rsidP="00402ECA">
      <w:pPr>
        <w:spacing w:after="109" w:line="276" w:lineRule="auto"/>
        <w:ind w:left="341" w:right="338"/>
        <w:contextualSpacing/>
        <w:jc w:val="center"/>
        <w:rPr>
          <w:color w:val="auto"/>
        </w:rPr>
      </w:pPr>
      <w:r w:rsidRPr="006D6D00">
        <w:rPr>
          <w:color w:val="auto"/>
        </w:rPr>
        <w:t>Szkoła Zdrowia Publicznego</w:t>
      </w:r>
    </w:p>
    <w:p w14:paraId="12FD63DA" w14:textId="75C713CC" w:rsidR="00192FD2" w:rsidRPr="006D6D00" w:rsidRDefault="00192FD2" w:rsidP="00402ECA">
      <w:pPr>
        <w:spacing w:after="4" w:line="276" w:lineRule="auto"/>
        <w:ind w:left="61" w:right="0" w:firstLine="0"/>
        <w:contextualSpacing/>
        <w:jc w:val="center"/>
        <w:rPr>
          <w:color w:val="auto"/>
        </w:rPr>
      </w:pPr>
    </w:p>
    <w:p w14:paraId="1DEC6123" w14:textId="714F6D05" w:rsidR="00192FD2" w:rsidRPr="006D6D00" w:rsidRDefault="00000000" w:rsidP="00402ECA">
      <w:pPr>
        <w:spacing w:after="0" w:line="276" w:lineRule="auto"/>
        <w:ind w:left="0" w:right="0" w:firstLine="0"/>
        <w:contextualSpacing/>
        <w:jc w:val="center"/>
        <w:rPr>
          <w:color w:val="auto"/>
        </w:rPr>
      </w:pPr>
      <w:r w:rsidRPr="006D6D00">
        <w:rPr>
          <w:b/>
          <w:color w:val="auto"/>
        </w:rPr>
        <w:t xml:space="preserve">REGULAMIN PRZEDMIOTU </w:t>
      </w:r>
      <w:r w:rsidR="00454722" w:rsidRPr="006D6D00">
        <w:rPr>
          <w:b/>
          <w:color w:val="auto"/>
        </w:rPr>
        <w:t>PODSTAWOWE ZABIEGI MEDYCZNE</w:t>
      </w:r>
    </w:p>
    <w:p w14:paraId="1057455F" w14:textId="77777777" w:rsidR="00192FD2" w:rsidRPr="006D6D00" w:rsidRDefault="00000000" w:rsidP="00317B03">
      <w:pPr>
        <w:spacing w:after="0" w:line="276" w:lineRule="auto"/>
        <w:ind w:left="61" w:right="0" w:firstLine="0"/>
        <w:contextualSpacing/>
        <w:rPr>
          <w:color w:val="auto"/>
        </w:rPr>
      </w:pPr>
      <w:r w:rsidRPr="006D6D00">
        <w:rPr>
          <w:i/>
          <w:color w:val="auto"/>
        </w:rPr>
        <w:t xml:space="preserve"> </w:t>
      </w:r>
    </w:p>
    <w:p w14:paraId="7F0D1630" w14:textId="2FA22D12" w:rsidR="00192FD2" w:rsidRPr="006D6D00" w:rsidRDefault="00000000" w:rsidP="00317B03">
      <w:pPr>
        <w:spacing w:after="4" w:line="276" w:lineRule="auto"/>
        <w:ind w:right="34"/>
        <w:contextualSpacing/>
        <w:rPr>
          <w:color w:val="auto"/>
        </w:rPr>
      </w:pPr>
      <w:r w:rsidRPr="006D6D00">
        <w:rPr>
          <w:b/>
          <w:color w:val="auto"/>
        </w:rPr>
        <w:t>Kierunek:</w:t>
      </w:r>
      <w:r w:rsidR="00454722" w:rsidRPr="006D6D00">
        <w:rPr>
          <w:b/>
          <w:color w:val="auto"/>
        </w:rPr>
        <w:t xml:space="preserve"> </w:t>
      </w:r>
      <w:r w:rsidR="00110ECF" w:rsidRPr="006D6D00">
        <w:rPr>
          <w:b/>
          <w:color w:val="auto"/>
        </w:rPr>
        <w:t>R</w:t>
      </w:r>
      <w:r w:rsidR="00454722" w:rsidRPr="006D6D00">
        <w:rPr>
          <w:b/>
          <w:color w:val="auto"/>
        </w:rPr>
        <w:t xml:space="preserve">atownictwo </w:t>
      </w:r>
      <w:r w:rsidR="00110ECF" w:rsidRPr="006D6D00">
        <w:rPr>
          <w:b/>
          <w:color w:val="auto"/>
        </w:rPr>
        <w:t>M</w:t>
      </w:r>
      <w:r w:rsidR="00454722" w:rsidRPr="006D6D00">
        <w:rPr>
          <w:b/>
          <w:color w:val="auto"/>
        </w:rPr>
        <w:t>edyczne</w:t>
      </w:r>
    </w:p>
    <w:p w14:paraId="341936FC" w14:textId="01CAC6D4" w:rsidR="00192FD2" w:rsidRPr="006D6D00" w:rsidRDefault="00000000" w:rsidP="00317B03">
      <w:pPr>
        <w:spacing w:after="4" w:line="276" w:lineRule="auto"/>
        <w:ind w:right="34"/>
        <w:contextualSpacing/>
        <w:rPr>
          <w:color w:val="auto"/>
        </w:rPr>
      </w:pPr>
      <w:r w:rsidRPr="006D6D00">
        <w:rPr>
          <w:b/>
          <w:color w:val="auto"/>
        </w:rPr>
        <w:t>Poziom studiów:</w:t>
      </w:r>
      <w:r w:rsidR="00454722" w:rsidRPr="006D6D00">
        <w:rPr>
          <w:b/>
          <w:color w:val="auto"/>
        </w:rPr>
        <w:t xml:space="preserve"> I</w:t>
      </w:r>
      <w:r w:rsidR="00176748" w:rsidRPr="006D6D00">
        <w:rPr>
          <w:b/>
          <w:color w:val="auto"/>
        </w:rPr>
        <w:t>°</w:t>
      </w:r>
    </w:p>
    <w:p w14:paraId="465F2BA7" w14:textId="214AA8C0" w:rsidR="00192FD2" w:rsidRPr="006D6D00" w:rsidRDefault="00000000" w:rsidP="00317B03">
      <w:pPr>
        <w:spacing w:after="4" w:line="276" w:lineRule="auto"/>
        <w:ind w:right="34"/>
        <w:contextualSpacing/>
        <w:rPr>
          <w:color w:val="auto"/>
        </w:rPr>
      </w:pPr>
      <w:r w:rsidRPr="006D6D00">
        <w:rPr>
          <w:b/>
          <w:color w:val="auto"/>
        </w:rPr>
        <w:t>Rodzaj studiów:</w:t>
      </w:r>
      <w:r w:rsidR="00454722" w:rsidRPr="006D6D00">
        <w:rPr>
          <w:b/>
          <w:color w:val="auto"/>
        </w:rPr>
        <w:t xml:space="preserve"> licencjackie</w:t>
      </w:r>
    </w:p>
    <w:p w14:paraId="4C1A71CB" w14:textId="53BD674E" w:rsidR="00192FD2" w:rsidRPr="006D6D00" w:rsidRDefault="00000000" w:rsidP="00317B03">
      <w:pPr>
        <w:spacing w:after="4" w:line="276" w:lineRule="auto"/>
        <w:ind w:right="34"/>
        <w:contextualSpacing/>
        <w:rPr>
          <w:color w:val="auto"/>
        </w:rPr>
      </w:pPr>
      <w:r w:rsidRPr="006D6D00">
        <w:rPr>
          <w:b/>
          <w:color w:val="auto"/>
        </w:rPr>
        <w:t>Rok akademicki:</w:t>
      </w:r>
      <w:r w:rsidR="00454722" w:rsidRPr="006D6D00">
        <w:rPr>
          <w:b/>
          <w:color w:val="auto"/>
        </w:rPr>
        <w:t xml:space="preserve"> 2025/2026</w:t>
      </w:r>
    </w:p>
    <w:p w14:paraId="7E6DF1F3" w14:textId="681F1C9B" w:rsidR="00192FD2" w:rsidRPr="006D6D00" w:rsidRDefault="00000000" w:rsidP="00317B03">
      <w:pPr>
        <w:spacing w:after="0" w:line="276" w:lineRule="auto"/>
        <w:ind w:left="77" w:right="0" w:firstLine="0"/>
        <w:contextualSpacing/>
        <w:rPr>
          <w:color w:val="auto"/>
        </w:rPr>
      </w:pPr>
      <w:r w:rsidRPr="006D6D00">
        <w:rPr>
          <w:b/>
          <w:color w:val="auto"/>
        </w:rPr>
        <w:t xml:space="preserve"> </w:t>
      </w:r>
    </w:p>
    <w:p w14:paraId="5AE7F408" w14:textId="77777777" w:rsidR="00192FD2" w:rsidRPr="006D6D00" w:rsidRDefault="00000000" w:rsidP="00317B03">
      <w:pPr>
        <w:pStyle w:val="Nagwek1"/>
        <w:spacing w:after="41" w:line="276" w:lineRule="auto"/>
        <w:ind w:left="87" w:right="34"/>
        <w:contextualSpacing/>
        <w:jc w:val="both"/>
        <w:rPr>
          <w:color w:val="auto"/>
        </w:rPr>
      </w:pPr>
      <w:r w:rsidRPr="006D6D00">
        <w:rPr>
          <w:color w:val="auto"/>
        </w:rPr>
        <w:t>1.</w:t>
      </w:r>
      <w:r w:rsidRPr="006D6D00">
        <w:rPr>
          <w:rFonts w:eastAsia="Arial"/>
          <w:color w:val="auto"/>
        </w:rPr>
        <w:t xml:space="preserve"> </w:t>
      </w:r>
      <w:r w:rsidRPr="006D6D00">
        <w:rPr>
          <w:color w:val="auto"/>
        </w:rPr>
        <w:t xml:space="preserve">Informacje ogólne </w:t>
      </w:r>
    </w:p>
    <w:p w14:paraId="0F89C162" w14:textId="047E8138" w:rsidR="00192FD2" w:rsidRPr="006D6D00" w:rsidRDefault="00000000" w:rsidP="00317B03">
      <w:pPr>
        <w:spacing w:after="15" w:line="276" w:lineRule="auto"/>
        <w:ind w:left="437" w:right="68" w:hanging="375"/>
        <w:contextualSpacing/>
        <w:rPr>
          <w:color w:val="auto"/>
        </w:rPr>
      </w:pPr>
      <w:r w:rsidRPr="006D6D00">
        <w:rPr>
          <w:b/>
          <w:color w:val="auto"/>
        </w:rPr>
        <w:t>1.1</w:t>
      </w:r>
      <w:r w:rsidRPr="006D6D00">
        <w:rPr>
          <w:rFonts w:eastAsia="Arial"/>
          <w:b/>
          <w:color w:val="auto"/>
        </w:rPr>
        <w:t xml:space="preserve"> </w:t>
      </w:r>
      <w:r w:rsidRPr="006D6D00">
        <w:rPr>
          <w:color w:val="auto"/>
        </w:rPr>
        <w:t>Zajęcia realizowane są przez</w:t>
      </w:r>
      <w:r w:rsidR="00176748" w:rsidRPr="006D6D00">
        <w:rPr>
          <w:color w:val="auto"/>
        </w:rPr>
        <w:t xml:space="preserve"> Katedrę Ratownictwa Medycznego.</w:t>
      </w:r>
      <w:r w:rsidRPr="006D6D00">
        <w:rPr>
          <w:i/>
          <w:color w:val="auto"/>
        </w:rPr>
        <w:t xml:space="preserve"> </w:t>
      </w:r>
    </w:p>
    <w:p w14:paraId="69FF8A5C" w14:textId="77777777" w:rsidR="00176748" w:rsidRPr="006D6D00" w:rsidRDefault="00000000" w:rsidP="00317B03">
      <w:pPr>
        <w:spacing w:after="15" w:line="276" w:lineRule="auto"/>
        <w:ind w:left="437" w:right="68" w:hanging="375"/>
        <w:contextualSpacing/>
        <w:rPr>
          <w:color w:val="auto"/>
        </w:rPr>
      </w:pPr>
      <w:r w:rsidRPr="006D6D00">
        <w:rPr>
          <w:b/>
          <w:color w:val="auto"/>
        </w:rPr>
        <w:t>1.2</w:t>
      </w:r>
      <w:r w:rsidRPr="006D6D00">
        <w:rPr>
          <w:rFonts w:eastAsia="Arial"/>
          <w:b/>
          <w:color w:val="auto"/>
        </w:rPr>
        <w:t xml:space="preserve"> </w:t>
      </w:r>
      <w:r w:rsidRPr="006D6D00">
        <w:rPr>
          <w:color w:val="auto"/>
        </w:rPr>
        <w:t>Pracownicy odpowiedzialni za realizację przedmiotu:</w:t>
      </w:r>
    </w:p>
    <w:p w14:paraId="32CC8459" w14:textId="604EDA31" w:rsidR="00192FD2" w:rsidRPr="006D6D00" w:rsidRDefault="00000000" w:rsidP="00317B03">
      <w:pPr>
        <w:spacing w:after="15" w:line="276" w:lineRule="auto"/>
        <w:ind w:left="426" w:right="68" w:firstLine="0"/>
        <w:contextualSpacing/>
        <w:rPr>
          <w:color w:val="auto"/>
        </w:rPr>
      </w:pPr>
      <w:r w:rsidRPr="006D6D00">
        <w:rPr>
          <w:color w:val="auto"/>
        </w:rPr>
        <w:t>a.</w:t>
      </w:r>
      <w:r w:rsidRPr="006D6D00">
        <w:rPr>
          <w:rFonts w:eastAsia="Arial"/>
          <w:color w:val="auto"/>
        </w:rPr>
        <w:t xml:space="preserve"> </w:t>
      </w:r>
      <w:r w:rsidRPr="006D6D00">
        <w:rPr>
          <w:color w:val="auto"/>
        </w:rPr>
        <w:t xml:space="preserve"> Kierownik katedry:</w:t>
      </w:r>
      <w:r w:rsidR="00176748" w:rsidRPr="006D6D00">
        <w:rPr>
          <w:color w:val="auto"/>
        </w:rPr>
        <w:t xml:space="preserve"> dr Paweł Jastrzębski;</w:t>
      </w:r>
    </w:p>
    <w:p w14:paraId="6AFE2990" w14:textId="4C157D1D" w:rsidR="00192FD2" w:rsidRPr="006D6D00" w:rsidRDefault="00000000" w:rsidP="00317B03">
      <w:pPr>
        <w:numPr>
          <w:ilvl w:val="0"/>
          <w:numId w:val="1"/>
        </w:numPr>
        <w:spacing w:after="50" w:line="276" w:lineRule="auto"/>
        <w:ind w:right="69" w:hanging="254"/>
        <w:contextualSpacing/>
        <w:rPr>
          <w:color w:val="auto"/>
        </w:rPr>
      </w:pPr>
      <w:r w:rsidRPr="006D6D00">
        <w:rPr>
          <w:color w:val="auto"/>
        </w:rPr>
        <w:t>Koordynator przedmiotu</w:t>
      </w:r>
      <w:r w:rsidR="00176748" w:rsidRPr="006D6D00">
        <w:rPr>
          <w:color w:val="auto"/>
        </w:rPr>
        <w:t>: dr inż. Ewa Kowalska;</w:t>
      </w:r>
    </w:p>
    <w:p w14:paraId="338D7459" w14:textId="6C219B47" w:rsidR="00192FD2" w:rsidRPr="006D6D00" w:rsidRDefault="00000000" w:rsidP="00317B03">
      <w:pPr>
        <w:numPr>
          <w:ilvl w:val="0"/>
          <w:numId w:val="1"/>
        </w:numPr>
        <w:spacing w:after="55" w:line="276" w:lineRule="auto"/>
        <w:ind w:right="69" w:hanging="254"/>
        <w:contextualSpacing/>
        <w:rPr>
          <w:color w:val="auto"/>
        </w:rPr>
      </w:pPr>
      <w:r w:rsidRPr="006D6D00">
        <w:rPr>
          <w:color w:val="auto"/>
        </w:rPr>
        <w:t>Osoby odpowiedzialne za realizację poszczególnych form zajęć:</w:t>
      </w:r>
      <w:r w:rsidR="00176748" w:rsidRPr="006D6D00">
        <w:rPr>
          <w:color w:val="auto"/>
        </w:rPr>
        <w:t xml:space="preserve"> Dr inż. Ewa Kowalska, mgr Tadeusz </w:t>
      </w:r>
      <w:proofErr w:type="spellStart"/>
      <w:r w:rsidR="00176748" w:rsidRPr="006D6D00">
        <w:rPr>
          <w:color w:val="auto"/>
        </w:rPr>
        <w:t>Miłowski</w:t>
      </w:r>
      <w:proofErr w:type="spellEnd"/>
      <w:r w:rsidR="00176748" w:rsidRPr="006D6D00">
        <w:rPr>
          <w:color w:val="auto"/>
        </w:rPr>
        <w:t>.</w:t>
      </w:r>
    </w:p>
    <w:p w14:paraId="22896237" w14:textId="06C8A48F" w:rsidR="002964DE" w:rsidRPr="006D6D00" w:rsidRDefault="00000000" w:rsidP="00317B03">
      <w:pPr>
        <w:spacing w:after="55" w:line="276" w:lineRule="auto"/>
        <w:ind w:left="437" w:right="69" w:hanging="375"/>
        <w:contextualSpacing/>
        <w:rPr>
          <w:color w:val="auto"/>
        </w:rPr>
      </w:pPr>
      <w:r w:rsidRPr="006D6D00">
        <w:rPr>
          <w:b/>
          <w:color w:val="auto"/>
        </w:rPr>
        <w:t>1.3</w:t>
      </w:r>
      <w:r w:rsidRPr="006D6D00">
        <w:rPr>
          <w:rFonts w:eastAsia="Arial"/>
          <w:b/>
          <w:color w:val="auto"/>
        </w:rPr>
        <w:t xml:space="preserve"> </w:t>
      </w:r>
      <w:r w:rsidRPr="006D6D00">
        <w:rPr>
          <w:color w:val="auto"/>
        </w:rPr>
        <w:t xml:space="preserve">Miejsce, czas oraz tematykę poszczególnych form zajęć i zaliczeń określają dokumenty: plan studiów, sylabus, program z tematyką i harmonogramem zajęć. </w:t>
      </w:r>
    </w:p>
    <w:p w14:paraId="199FC2B5" w14:textId="77777777" w:rsidR="002964DE" w:rsidRPr="006D6D00" w:rsidRDefault="002964DE" w:rsidP="00317B03">
      <w:pPr>
        <w:spacing w:after="55" w:line="276" w:lineRule="auto"/>
        <w:ind w:left="437" w:right="69" w:hanging="375"/>
        <w:contextualSpacing/>
        <w:rPr>
          <w:color w:val="auto"/>
          <w:sz w:val="12"/>
          <w:szCs w:val="12"/>
        </w:rPr>
      </w:pPr>
    </w:p>
    <w:p w14:paraId="2D8D0004" w14:textId="47696442" w:rsidR="006152CA" w:rsidRPr="006D6D00" w:rsidRDefault="00000000" w:rsidP="00317B03">
      <w:pPr>
        <w:numPr>
          <w:ilvl w:val="0"/>
          <w:numId w:val="2"/>
        </w:numPr>
        <w:spacing w:after="54" w:line="276" w:lineRule="auto"/>
        <w:ind w:left="429" w:right="51" w:hanging="360"/>
        <w:contextualSpacing/>
        <w:rPr>
          <w:color w:val="auto"/>
        </w:rPr>
      </w:pPr>
      <w:r w:rsidRPr="006D6D00">
        <w:rPr>
          <w:b/>
          <w:color w:val="auto"/>
        </w:rPr>
        <w:t>Zajęcia dydaktyczne mają formę</w:t>
      </w:r>
      <w:r w:rsidR="006152CA" w:rsidRPr="006D6D00">
        <w:rPr>
          <w:b/>
          <w:color w:val="auto"/>
        </w:rPr>
        <w:t>:</w:t>
      </w:r>
    </w:p>
    <w:p w14:paraId="4D6E8560" w14:textId="77777777" w:rsidR="006152CA" w:rsidRPr="006D6D00" w:rsidRDefault="006152CA" w:rsidP="00317B03">
      <w:pPr>
        <w:pStyle w:val="Akapitzlist"/>
        <w:numPr>
          <w:ilvl w:val="1"/>
          <w:numId w:val="14"/>
        </w:numPr>
        <w:spacing w:after="54" w:line="276" w:lineRule="auto"/>
        <w:ind w:left="426" w:right="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6D6D00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Wykłady prowadzone są dla wszystkich studentów jednoczasowo.</w:t>
      </w:r>
    </w:p>
    <w:p w14:paraId="5D29526A" w14:textId="66AD1865" w:rsidR="006152CA" w:rsidRPr="006D6D00" w:rsidRDefault="006152CA" w:rsidP="00317B03">
      <w:pPr>
        <w:pStyle w:val="Akapitzlist"/>
        <w:widowControl w:val="0"/>
        <w:numPr>
          <w:ilvl w:val="1"/>
          <w:numId w:val="14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Ćwiczenia prowadzone są w małych grupach z wykorzystaniem sprzętu do symulacji medycznej.</w:t>
      </w:r>
    </w:p>
    <w:p w14:paraId="50C16520" w14:textId="77777777" w:rsidR="002964DE" w:rsidRPr="006D6D00" w:rsidRDefault="002964DE" w:rsidP="00317B03">
      <w:pPr>
        <w:pStyle w:val="Akapitzlist"/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12"/>
          <w:szCs w:val="12"/>
          <w:lang w:eastAsia="zh-CN" w:bidi="hi-IN"/>
        </w:rPr>
      </w:pPr>
    </w:p>
    <w:p w14:paraId="7ECE5C6C" w14:textId="2B7E6F55" w:rsidR="002964DE" w:rsidRPr="006D6D00" w:rsidRDefault="00000000" w:rsidP="00317B03">
      <w:pPr>
        <w:numPr>
          <w:ilvl w:val="0"/>
          <w:numId w:val="2"/>
        </w:numPr>
        <w:spacing w:after="52" w:line="276" w:lineRule="auto"/>
        <w:ind w:right="51" w:hanging="360"/>
        <w:contextualSpacing/>
        <w:rPr>
          <w:color w:val="auto"/>
        </w:rPr>
      </w:pPr>
      <w:r w:rsidRPr="006D6D00">
        <w:rPr>
          <w:b/>
          <w:color w:val="auto"/>
        </w:rPr>
        <w:t>Zasady uczestnictwa studenta na poszczególnych formach zajęć</w:t>
      </w:r>
      <w:r w:rsidR="006152CA" w:rsidRPr="006D6D00">
        <w:rPr>
          <w:iCs/>
          <w:color w:val="auto"/>
        </w:rPr>
        <w:t>:</w:t>
      </w:r>
    </w:p>
    <w:p w14:paraId="623CB46B" w14:textId="77777777" w:rsidR="006152CA" w:rsidRPr="006D6D00" w:rsidRDefault="006152CA" w:rsidP="00317B03">
      <w:pPr>
        <w:pStyle w:val="Akapitzlist"/>
        <w:numPr>
          <w:ilvl w:val="1"/>
          <w:numId w:val="15"/>
        </w:numPr>
        <w:spacing w:after="52" w:line="276" w:lineRule="auto"/>
        <w:ind w:right="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D00">
        <w:rPr>
          <w:rFonts w:ascii="Times New Roman" w:hAnsi="Times New Roman" w:cs="Times New Roman"/>
          <w:bCs/>
          <w:sz w:val="24"/>
          <w:szCs w:val="24"/>
        </w:rPr>
        <w:t>Zajęcia rozpoczynają się i kończą punktualnie w godzinach podanych przez Dziekanat.</w:t>
      </w:r>
    </w:p>
    <w:p w14:paraId="03C5C98D" w14:textId="4AE0A95E" w:rsidR="006152CA" w:rsidRPr="006D6D00" w:rsidRDefault="006152CA" w:rsidP="00317B03">
      <w:pPr>
        <w:pStyle w:val="Akapitzlist"/>
        <w:numPr>
          <w:ilvl w:val="1"/>
          <w:numId w:val="15"/>
        </w:numPr>
        <w:spacing w:after="52" w:line="276" w:lineRule="auto"/>
        <w:ind w:right="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D00">
        <w:rPr>
          <w:rFonts w:ascii="Times New Roman" w:hAnsi="Times New Roman" w:cs="Times New Roman"/>
          <w:bCs/>
          <w:sz w:val="24"/>
          <w:szCs w:val="24"/>
        </w:rPr>
        <w:t xml:space="preserve">W trakcie ćwiczeń obowiązuje wygodny </w:t>
      </w:r>
      <w:r w:rsidRPr="006D6D00">
        <w:rPr>
          <w:rFonts w:ascii="Times New Roman" w:hAnsi="Times New Roman" w:cs="Times New Roman"/>
          <w:sz w:val="24"/>
          <w:szCs w:val="24"/>
        </w:rPr>
        <w:t>strój umożliwiający swobodne prowadzenie działań praktycznych oraz obuwie na zmianę.</w:t>
      </w:r>
    </w:p>
    <w:p w14:paraId="60931AF2" w14:textId="77777777" w:rsidR="006152CA" w:rsidRPr="006D6D00" w:rsidRDefault="006152CA" w:rsidP="00317B0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zajęć należy utrzymywać porządek i czystość w sali dydaktycznej.</w:t>
      </w:r>
    </w:p>
    <w:p w14:paraId="0960DA97" w14:textId="0A499443" w:rsidR="002964DE" w:rsidRPr="006D6D00" w:rsidRDefault="006152CA" w:rsidP="00317B03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zajęć zabronione jest </w:t>
      </w:r>
      <w:r w:rsidRPr="006D6D00">
        <w:rPr>
          <w:rFonts w:ascii="Times New Roman" w:hAnsi="Times New Roman" w:cs="Times New Roman"/>
          <w:sz w:val="24"/>
          <w:szCs w:val="24"/>
        </w:rPr>
        <w:t>spożywanie posiłków, alkoholu, stosowanie środków odurzających, palenie papierosów i e-papierosów oraz</w:t>
      </w: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korzystanie z telefonów komórkowych.</w:t>
      </w:r>
    </w:p>
    <w:p w14:paraId="5B9F417A" w14:textId="77777777" w:rsidR="007143DC" w:rsidRPr="006D6D00" w:rsidRDefault="007143DC" w:rsidP="00317B03">
      <w:pPr>
        <w:spacing w:after="0" w:line="276" w:lineRule="auto"/>
        <w:contextualSpacing/>
        <w:rPr>
          <w:bCs/>
          <w:color w:val="auto"/>
          <w:sz w:val="12"/>
          <w:szCs w:val="12"/>
        </w:rPr>
      </w:pPr>
    </w:p>
    <w:p w14:paraId="68A3B46F" w14:textId="5C57BAB1" w:rsidR="007143DC" w:rsidRPr="006D6D00" w:rsidRDefault="007143DC" w:rsidP="00317B03">
      <w:pPr>
        <w:numPr>
          <w:ilvl w:val="0"/>
          <w:numId w:val="2"/>
        </w:numPr>
        <w:spacing w:after="52" w:line="276" w:lineRule="auto"/>
        <w:ind w:right="51" w:hanging="360"/>
        <w:contextualSpacing/>
        <w:rPr>
          <w:color w:val="auto"/>
        </w:rPr>
      </w:pPr>
      <w:r w:rsidRPr="006D6D00">
        <w:rPr>
          <w:b/>
          <w:color w:val="auto"/>
        </w:rPr>
        <w:t>Obecność na zajęciach, sposób usprawiedliwiania i odrabiania nieobecności</w:t>
      </w:r>
    </w:p>
    <w:p w14:paraId="21FC0A67" w14:textId="77777777" w:rsidR="00192FD2" w:rsidRPr="006D6D00" w:rsidRDefault="00000000" w:rsidP="00317B03">
      <w:pPr>
        <w:spacing w:line="276" w:lineRule="auto"/>
        <w:ind w:left="72" w:right="69"/>
        <w:contextualSpacing/>
        <w:rPr>
          <w:color w:val="auto"/>
        </w:rPr>
      </w:pPr>
      <w:r w:rsidRPr="006D6D00">
        <w:rPr>
          <w:b/>
          <w:color w:val="auto"/>
        </w:rPr>
        <w:t>4.1</w:t>
      </w:r>
      <w:r w:rsidRPr="006D6D00">
        <w:rPr>
          <w:color w:val="auto"/>
        </w:rPr>
        <w:t xml:space="preserve"> Obecność podczas wszystkich formach zajęć jest obowiązkowa. </w:t>
      </w:r>
    </w:p>
    <w:p w14:paraId="5D27E14A" w14:textId="77777777" w:rsidR="00192FD2" w:rsidRPr="006D6D00" w:rsidRDefault="00000000" w:rsidP="00317B03">
      <w:pPr>
        <w:spacing w:after="54" w:line="276" w:lineRule="auto"/>
        <w:ind w:left="72" w:right="69"/>
        <w:contextualSpacing/>
        <w:rPr>
          <w:color w:val="auto"/>
        </w:rPr>
      </w:pPr>
      <w:r w:rsidRPr="006D6D00">
        <w:rPr>
          <w:b/>
          <w:color w:val="auto"/>
        </w:rPr>
        <w:t>4.2</w:t>
      </w:r>
      <w:r w:rsidRPr="006D6D00">
        <w:rPr>
          <w:rFonts w:eastAsia="Arial"/>
          <w:b/>
          <w:color w:val="auto"/>
        </w:rPr>
        <w:t xml:space="preserve"> </w:t>
      </w:r>
      <w:r w:rsidRPr="006D6D00">
        <w:rPr>
          <w:color w:val="auto"/>
        </w:rPr>
        <w:t xml:space="preserve">Wszystkie nieobecności muszą być usprawiedliwione. </w:t>
      </w:r>
    </w:p>
    <w:p w14:paraId="5DFAC5D9" w14:textId="3E4A58EB" w:rsidR="00192FD2" w:rsidRPr="006D6D00" w:rsidRDefault="00000000" w:rsidP="00317B03">
      <w:pPr>
        <w:spacing w:after="39" w:line="276" w:lineRule="auto"/>
        <w:ind w:left="422" w:right="69" w:hanging="360"/>
        <w:contextualSpacing/>
        <w:rPr>
          <w:color w:val="auto"/>
        </w:rPr>
      </w:pPr>
      <w:r w:rsidRPr="006D6D00">
        <w:rPr>
          <w:b/>
          <w:color w:val="auto"/>
        </w:rPr>
        <w:t>4.3</w:t>
      </w:r>
      <w:r w:rsidRPr="006D6D00">
        <w:rPr>
          <w:rFonts w:eastAsia="Arial"/>
          <w:b/>
          <w:color w:val="auto"/>
        </w:rPr>
        <w:t xml:space="preserve"> </w:t>
      </w:r>
      <w:r w:rsidRPr="006D6D00">
        <w:rPr>
          <w:i/>
          <w:color w:val="auto"/>
        </w:rPr>
        <w:t xml:space="preserve"> </w:t>
      </w:r>
      <w:r w:rsidRPr="006D6D00">
        <w:rPr>
          <w:color w:val="auto"/>
        </w:rPr>
        <w:t>Usprawiedliwienia nieobecności na zajęciach określa Regulamin studiów UWM rozdz. IV, §9 pkt. 9-12</w:t>
      </w:r>
      <w:r w:rsidRPr="006D6D00">
        <w:rPr>
          <w:i/>
          <w:color w:val="auto"/>
        </w:rPr>
        <w:t xml:space="preserve"> </w:t>
      </w:r>
      <w:r w:rsidRPr="006D6D00">
        <w:rPr>
          <w:color w:val="auto"/>
        </w:rPr>
        <w:t>oraz §10 pkt. 1, 2.1, 9</w:t>
      </w:r>
      <w:r w:rsidR="002936C2" w:rsidRPr="006D6D00">
        <w:rPr>
          <w:color w:val="auto"/>
        </w:rPr>
        <w:t>. Dopuszczalna jest jedna usprawiedliwiona nieobecność w ciągu roku akademickiego. Każda kolejna nieobecność musi zostać odrobiona.</w:t>
      </w:r>
      <w:r w:rsidRPr="006D6D00">
        <w:rPr>
          <w:i/>
          <w:color w:val="auto"/>
        </w:rPr>
        <w:t xml:space="preserve"> </w:t>
      </w:r>
    </w:p>
    <w:p w14:paraId="3748961C" w14:textId="24E55F86" w:rsidR="002936C2" w:rsidRPr="006D6D00" w:rsidRDefault="00000000" w:rsidP="00317B03">
      <w:pPr>
        <w:spacing w:after="44" w:line="276" w:lineRule="auto"/>
        <w:ind w:left="422" w:right="69" w:hanging="360"/>
        <w:contextualSpacing/>
        <w:rPr>
          <w:color w:val="auto"/>
        </w:rPr>
      </w:pPr>
      <w:r w:rsidRPr="006D6D00">
        <w:rPr>
          <w:b/>
          <w:color w:val="auto"/>
        </w:rPr>
        <w:t>4.4</w:t>
      </w:r>
      <w:r w:rsidRPr="006D6D00">
        <w:rPr>
          <w:rFonts w:eastAsia="Arial"/>
          <w:b/>
          <w:color w:val="auto"/>
        </w:rPr>
        <w:t xml:space="preserve"> </w:t>
      </w:r>
      <w:r w:rsidRPr="006D6D00">
        <w:rPr>
          <w:color w:val="auto"/>
        </w:rPr>
        <w:t>Usprawiedliwienie nieobecności na zaliczeniach i egzaminach odbywa się zgodnie z  Procedurą usprawiedliwiania przez studenta nieobecności na egzaminach i zaliczeniach obowiązującą w SZP</w:t>
      </w:r>
      <w:r w:rsidR="002936C2" w:rsidRPr="006D6D00">
        <w:rPr>
          <w:color w:val="auto"/>
        </w:rPr>
        <w:t>.</w:t>
      </w:r>
    </w:p>
    <w:p w14:paraId="085B3BDD" w14:textId="77777777" w:rsidR="002936C2" w:rsidRPr="006D6D00" w:rsidRDefault="002936C2" w:rsidP="00317B03">
      <w:pPr>
        <w:spacing w:after="44" w:line="276" w:lineRule="auto"/>
        <w:ind w:left="422" w:right="69" w:hanging="360"/>
        <w:contextualSpacing/>
        <w:rPr>
          <w:i/>
          <w:color w:val="auto"/>
        </w:rPr>
      </w:pPr>
    </w:p>
    <w:p w14:paraId="1F50ACE5" w14:textId="16A6D58C" w:rsidR="002936C2" w:rsidRPr="006D6D00" w:rsidRDefault="00000000" w:rsidP="00317B03">
      <w:pPr>
        <w:spacing w:after="0" w:line="276" w:lineRule="auto"/>
        <w:ind w:left="426" w:hanging="349"/>
        <w:contextualSpacing/>
        <w:rPr>
          <w:b/>
          <w:color w:val="auto"/>
        </w:rPr>
      </w:pPr>
      <w:r w:rsidRPr="006D6D00">
        <w:rPr>
          <w:b/>
          <w:color w:val="auto"/>
        </w:rPr>
        <w:lastRenderedPageBreak/>
        <w:t>4.5</w:t>
      </w:r>
      <w:r w:rsidRPr="006D6D00">
        <w:rPr>
          <w:rFonts w:eastAsia="Arial"/>
          <w:b/>
          <w:color w:val="auto"/>
        </w:rPr>
        <w:t xml:space="preserve"> </w:t>
      </w:r>
      <w:r w:rsidR="002936C2" w:rsidRPr="006D6D00">
        <w:rPr>
          <w:color w:val="auto"/>
        </w:rPr>
        <w:t>W przypadku 2 lub więcej usprawiedliwionych nieobecności student ma obowiązek ustnego zaliczenia treści opuszczonego materiału oraz odrobienia zajęć z inną grupą po uprzednim ustaleniu terminu z osobą prowadzącą zajęcia. Student jest zobligowany do odrobienia nieobecności w tym samym semestrze, w którym opuścił zajęcia.</w:t>
      </w:r>
    </w:p>
    <w:p w14:paraId="77D3566B" w14:textId="4A0D543F" w:rsidR="00192FD2" w:rsidRPr="006D6D00" w:rsidRDefault="00000000" w:rsidP="00317B03">
      <w:pPr>
        <w:spacing w:line="276" w:lineRule="auto"/>
        <w:ind w:left="426" w:right="69" w:hanging="284"/>
        <w:contextualSpacing/>
        <w:rPr>
          <w:color w:val="auto"/>
        </w:rPr>
      </w:pPr>
      <w:r w:rsidRPr="006D6D00">
        <w:rPr>
          <w:b/>
          <w:color w:val="auto"/>
        </w:rPr>
        <w:t>4.6</w:t>
      </w:r>
      <w:r w:rsidRPr="006D6D00">
        <w:rPr>
          <w:rFonts w:eastAsia="Arial"/>
          <w:b/>
          <w:color w:val="auto"/>
        </w:rPr>
        <w:t xml:space="preserve"> </w:t>
      </w:r>
      <w:r w:rsidR="002936C2" w:rsidRPr="006D6D00">
        <w:rPr>
          <w:color w:val="auto"/>
        </w:rPr>
        <w:t>W przypadku nieusprawiedliwionych nieobecności zostanie zawiadomiony Dyrektor SZP.</w:t>
      </w:r>
    </w:p>
    <w:p w14:paraId="0F81B680" w14:textId="77777777" w:rsidR="00776BB1" w:rsidRPr="006D6D00" w:rsidRDefault="00776BB1" w:rsidP="00317B03">
      <w:pPr>
        <w:spacing w:line="276" w:lineRule="auto"/>
        <w:ind w:left="426" w:right="69" w:hanging="284"/>
        <w:contextualSpacing/>
        <w:rPr>
          <w:color w:val="auto"/>
          <w:sz w:val="12"/>
          <w:szCs w:val="12"/>
        </w:rPr>
      </w:pPr>
    </w:p>
    <w:p w14:paraId="01A7370B" w14:textId="77777777" w:rsidR="00192FD2" w:rsidRPr="006D6D00" w:rsidRDefault="00000000" w:rsidP="00317B03">
      <w:pPr>
        <w:numPr>
          <w:ilvl w:val="0"/>
          <w:numId w:val="3"/>
        </w:numPr>
        <w:spacing w:after="49" w:line="276" w:lineRule="auto"/>
        <w:ind w:left="505" w:right="34" w:hanging="428"/>
        <w:contextualSpacing/>
        <w:rPr>
          <w:color w:val="auto"/>
        </w:rPr>
      </w:pPr>
      <w:r w:rsidRPr="006D6D00">
        <w:rPr>
          <w:b/>
          <w:color w:val="auto"/>
        </w:rPr>
        <w:t xml:space="preserve">Zasady zaliczenia poszczególnych form zajęć: </w:t>
      </w:r>
    </w:p>
    <w:p w14:paraId="4C0707C0" w14:textId="77777777" w:rsidR="002964DE" w:rsidRPr="006D6D00" w:rsidRDefault="002964DE" w:rsidP="00317B03">
      <w:pPr>
        <w:spacing w:after="0" w:line="276" w:lineRule="auto"/>
        <w:ind w:left="142"/>
        <w:contextualSpacing/>
        <w:rPr>
          <w:b/>
          <w:color w:val="auto"/>
        </w:rPr>
      </w:pPr>
      <w:r w:rsidRPr="006D6D00">
        <w:rPr>
          <w:b/>
          <w:color w:val="auto"/>
        </w:rPr>
        <w:t>5.1 Wykłady</w:t>
      </w:r>
    </w:p>
    <w:p w14:paraId="44C11D9C" w14:textId="77777777" w:rsidR="002964DE" w:rsidRPr="006D6D00" w:rsidRDefault="002964DE" w:rsidP="00317B03">
      <w:pPr>
        <w:pStyle w:val="Akapitzlist"/>
        <w:numPr>
          <w:ilvl w:val="0"/>
          <w:numId w:val="19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6D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materiał prezentowany na wykładach obowiązuje studenta na ćwiczeniach.</w:t>
      </w:r>
    </w:p>
    <w:p w14:paraId="3F99B2F4" w14:textId="77777777" w:rsidR="002964DE" w:rsidRPr="006D6D00" w:rsidRDefault="002964DE" w:rsidP="00317B03">
      <w:pPr>
        <w:spacing w:after="0" w:line="276" w:lineRule="auto"/>
        <w:ind w:left="142"/>
        <w:contextualSpacing/>
        <w:rPr>
          <w:color w:val="auto"/>
        </w:rPr>
      </w:pPr>
      <w:r w:rsidRPr="006D6D00">
        <w:rPr>
          <w:b/>
          <w:color w:val="auto"/>
        </w:rPr>
        <w:t>5.2 Ćwiczenia</w:t>
      </w:r>
    </w:p>
    <w:p w14:paraId="067306D9" w14:textId="77777777" w:rsidR="002964DE" w:rsidRPr="006D6D00" w:rsidRDefault="002964DE" w:rsidP="00317B03">
      <w:pPr>
        <w:pStyle w:val="Akapitzlist"/>
        <w:numPr>
          <w:ilvl w:val="0"/>
          <w:numId w:val="2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sposobem weryfikacji przygotowania studenta do ćwiczeń może być odpowiedź ustna lub sprawdzian pisemny:</w:t>
      </w:r>
    </w:p>
    <w:p w14:paraId="05DA5BE6" w14:textId="77777777" w:rsidR="002964DE" w:rsidRPr="006D6D00" w:rsidRDefault="002964DE" w:rsidP="00317B03">
      <w:pPr>
        <w:pStyle w:val="Akapitzlist"/>
        <w:numPr>
          <w:ilvl w:val="0"/>
          <w:numId w:val="18"/>
        </w:numPr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 do weryfikacji stanowią treści przekazywane na wykładach </w:t>
      </w: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ćwiczeniach,</w:t>
      </w:r>
    </w:p>
    <w:p w14:paraId="25042859" w14:textId="77777777" w:rsidR="002964DE" w:rsidRPr="006D6D00" w:rsidRDefault="002964DE" w:rsidP="00317B03">
      <w:pPr>
        <w:pStyle w:val="Akapitzlist"/>
        <w:numPr>
          <w:ilvl w:val="0"/>
          <w:numId w:val="18"/>
        </w:numPr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oceniania –</w:t>
      </w:r>
      <w:r w:rsidRPr="006D6D00">
        <w:rPr>
          <w:rFonts w:ascii="Times New Roman" w:hAnsi="Times New Roman" w:cs="Times New Roman"/>
          <w:sz w:val="24"/>
          <w:szCs w:val="24"/>
        </w:rPr>
        <w:t xml:space="preserve"> </w:t>
      </w: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są przyznawane zgodnie z procentową skalą ocen:</w:t>
      </w:r>
    </w:p>
    <w:p w14:paraId="2B8CB51A" w14:textId="77777777" w:rsidR="002964DE" w:rsidRPr="006D6D00" w:rsidRDefault="002964DE" w:rsidP="00317B03">
      <w:pPr>
        <w:spacing w:after="0" w:line="276" w:lineRule="auto"/>
        <w:ind w:left="1418" w:firstLine="414"/>
        <w:contextualSpacing/>
        <w:rPr>
          <w:color w:val="auto"/>
        </w:rPr>
      </w:pPr>
      <w:r w:rsidRPr="006D6D00">
        <w:rPr>
          <w:color w:val="auto"/>
        </w:rPr>
        <w:t>&lt; 60% - 2,0</w:t>
      </w:r>
    </w:p>
    <w:p w14:paraId="500C66F5" w14:textId="77777777" w:rsidR="002964DE" w:rsidRPr="006D6D00" w:rsidRDefault="002964DE" w:rsidP="00317B03">
      <w:pPr>
        <w:spacing w:after="0" w:line="276" w:lineRule="auto"/>
        <w:ind w:left="1418" w:firstLine="414"/>
        <w:contextualSpacing/>
        <w:rPr>
          <w:color w:val="auto"/>
        </w:rPr>
      </w:pPr>
      <w:r w:rsidRPr="006D6D00">
        <w:rPr>
          <w:color w:val="auto"/>
        </w:rPr>
        <w:t>60% - 70% - 3,0</w:t>
      </w:r>
    </w:p>
    <w:p w14:paraId="06D6ADE8" w14:textId="77777777" w:rsidR="002964DE" w:rsidRPr="006D6D00" w:rsidRDefault="002964DE" w:rsidP="00317B03">
      <w:pPr>
        <w:spacing w:after="0" w:line="276" w:lineRule="auto"/>
        <w:ind w:left="1418" w:firstLine="414"/>
        <w:contextualSpacing/>
        <w:rPr>
          <w:color w:val="auto"/>
        </w:rPr>
      </w:pPr>
      <w:r w:rsidRPr="006D6D00">
        <w:rPr>
          <w:color w:val="auto"/>
        </w:rPr>
        <w:t>71% - 79% - 3,5</w:t>
      </w:r>
    </w:p>
    <w:p w14:paraId="74DA5C25" w14:textId="77777777" w:rsidR="002964DE" w:rsidRPr="006D6D00" w:rsidRDefault="002964DE" w:rsidP="00317B03">
      <w:pPr>
        <w:spacing w:after="0" w:line="276" w:lineRule="auto"/>
        <w:ind w:left="1418" w:firstLine="414"/>
        <w:contextualSpacing/>
        <w:rPr>
          <w:color w:val="auto"/>
        </w:rPr>
      </w:pPr>
      <w:r w:rsidRPr="006D6D00">
        <w:rPr>
          <w:color w:val="auto"/>
        </w:rPr>
        <w:t>80% - 85% - 4,0</w:t>
      </w:r>
    </w:p>
    <w:p w14:paraId="780DE07D" w14:textId="77777777" w:rsidR="002964DE" w:rsidRPr="006D6D00" w:rsidRDefault="002964DE" w:rsidP="00317B03">
      <w:pPr>
        <w:spacing w:after="0" w:line="276" w:lineRule="auto"/>
        <w:ind w:left="1418" w:firstLine="414"/>
        <w:contextualSpacing/>
        <w:rPr>
          <w:color w:val="auto"/>
        </w:rPr>
      </w:pPr>
      <w:r w:rsidRPr="006D6D00">
        <w:rPr>
          <w:color w:val="auto"/>
        </w:rPr>
        <w:t>86% - 92% - 4,5</w:t>
      </w:r>
    </w:p>
    <w:p w14:paraId="476A0EBA" w14:textId="77777777" w:rsidR="002964DE" w:rsidRPr="006D6D00" w:rsidRDefault="002964DE" w:rsidP="00317B03">
      <w:pPr>
        <w:spacing w:after="0" w:line="276" w:lineRule="auto"/>
        <w:ind w:left="1418" w:firstLine="414"/>
        <w:contextualSpacing/>
        <w:rPr>
          <w:color w:val="auto"/>
        </w:rPr>
      </w:pPr>
      <w:r w:rsidRPr="006D6D00">
        <w:rPr>
          <w:color w:val="auto"/>
        </w:rPr>
        <w:t>93% - 100% - 5,0,</w:t>
      </w:r>
    </w:p>
    <w:p w14:paraId="4AC3BE07" w14:textId="77777777" w:rsidR="002964DE" w:rsidRPr="006D6D00" w:rsidRDefault="002964DE" w:rsidP="00317B03">
      <w:pPr>
        <w:pStyle w:val="Akapitzlist"/>
        <w:numPr>
          <w:ilvl w:val="0"/>
          <w:numId w:val="20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oceny niedostatecznej student ma możliwość poprawienia oceny.</w:t>
      </w:r>
    </w:p>
    <w:p w14:paraId="525DDED2" w14:textId="77777777" w:rsidR="002964DE" w:rsidRPr="006D6D00" w:rsidRDefault="002964DE" w:rsidP="00317B03">
      <w:pPr>
        <w:pStyle w:val="Akapitzlist"/>
        <w:widowControl w:val="0"/>
        <w:suppressAutoHyphens/>
        <w:autoSpaceDN w:val="0"/>
        <w:spacing w:after="0" w:line="276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5.3 Kolokwium </w:t>
      </w:r>
    </w:p>
    <w:p w14:paraId="7639F4AE" w14:textId="77777777" w:rsidR="002964DE" w:rsidRPr="006D6D00" w:rsidRDefault="002964DE" w:rsidP="00317B03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kolokwium ma formę zaliczenia praktycznego,</w:t>
      </w:r>
    </w:p>
    <w:p w14:paraId="286CA19C" w14:textId="77777777" w:rsidR="002964DE" w:rsidRPr="006D6D00" w:rsidRDefault="002964DE" w:rsidP="00317B03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kolokwium odbędzie się na 5. i 10. ćwiczeniach,</w:t>
      </w:r>
    </w:p>
    <w:p w14:paraId="6A80B4D0" w14:textId="77777777" w:rsidR="002964DE" w:rsidRPr="006D6D00" w:rsidRDefault="002964DE" w:rsidP="00317B03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66A572EA" w14:textId="77777777" w:rsidR="002964DE" w:rsidRPr="006D6D00" w:rsidRDefault="002964DE" w:rsidP="00317B03">
      <w:pPr>
        <w:widowControl w:val="0"/>
        <w:suppressAutoHyphens/>
        <w:autoSpaceDN w:val="0"/>
        <w:spacing w:after="200" w:line="276" w:lineRule="auto"/>
        <w:ind w:left="1843"/>
        <w:contextualSpacing/>
        <w:textAlignment w:val="baseline"/>
        <w:rPr>
          <w:rFonts w:eastAsia="SimSun"/>
          <w:color w:val="auto"/>
          <w:kern w:val="3"/>
          <w:lang w:eastAsia="zh-CN" w:bidi="hi-IN"/>
        </w:rPr>
      </w:pPr>
      <w:r w:rsidRPr="006D6D00">
        <w:rPr>
          <w:rFonts w:eastAsia="SimSun"/>
          <w:color w:val="auto"/>
          <w:kern w:val="3"/>
          <w:lang w:eastAsia="zh-CN" w:bidi="hi-IN"/>
        </w:rPr>
        <w:t>&lt; 60% - 2,0</w:t>
      </w:r>
    </w:p>
    <w:p w14:paraId="743675AA" w14:textId="77777777" w:rsidR="002964DE" w:rsidRPr="006D6D00" w:rsidRDefault="002964DE" w:rsidP="00317B03">
      <w:pPr>
        <w:widowControl w:val="0"/>
        <w:suppressAutoHyphens/>
        <w:autoSpaceDN w:val="0"/>
        <w:spacing w:after="200" w:line="276" w:lineRule="auto"/>
        <w:ind w:left="1843"/>
        <w:contextualSpacing/>
        <w:textAlignment w:val="baseline"/>
        <w:rPr>
          <w:rFonts w:eastAsia="SimSun"/>
          <w:color w:val="auto"/>
          <w:kern w:val="3"/>
          <w:lang w:eastAsia="zh-CN" w:bidi="hi-IN"/>
        </w:rPr>
      </w:pPr>
      <w:r w:rsidRPr="006D6D00">
        <w:rPr>
          <w:rFonts w:eastAsia="SimSun"/>
          <w:color w:val="auto"/>
          <w:kern w:val="3"/>
          <w:lang w:eastAsia="zh-CN" w:bidi="hi-IN"/>
        </w:rPr>
        <w:t>60% - 70% - 3,0</w:t>
      </w:r>
    </w:p>
    <w:p w14:paraId="684CE1DB" w14:textId="77777777" w:rsidR="002964DE" w:rsidRPr="006D6D00" w:rsidRDefault="002964DE" w:rsidP="00317B03">
      <w:pPr>
        <w:widowControl w:val="0"/>
        <w:suppressAutoHyphens/>
        <w:autoSpaceDN w:val="0"/>
        <w:spacing w:after="200" w:line="276" w:lineRule="auto"/>
        <w:ind w:left="1843"/>
        <w:contextualSpacing/>
        <w:textAlignment w:val="baseline"/>
        <w:rPr>
          <w:rFonts w:eastAsia="SimSun"/>
          <w:color w:val="auto"/>
          <w:kern w:val="3"/>
          <w:lang w:eastAsia="zh-CN" w:bidi="hi-IN"/>
        </w:rPr>
      </w:pPr>
      <w:r w:rsidRPr="006D6D00">
        <w:rPr>
          <w:rFonts w:eastAsia="SimSun"/>
          <w:color w:val="auto"/>
          <w:kern w:val="3"/>
          <w:lang w:eastAsia="zh-CN" w:bidi="hi-IN"/>
        </w:rPr>
        <w:t>71% - 79% - 3,5</w:t>
      </w:r>
    </w:p>
    <w:p w14:paraId="68818C5C" w14:textId="77777777" w:rsidR="002964DE" w:rsidRPr="006D6D00" w:rsidRDefault="002964DE" w:rsidP="00317B03">
      <w:pPr>
        <w:widowControl w:val="0"/>
        <w:suppressAutoHyphens/>
        <w:autoSpaceDN w:val="0"/>
        <w:spacing w:after="200" w:line="276" w:lineRule="auto"/>
        <w:ind w:left="1843"/>
        <w:contextualSpacing/>
        <w:textAlignment w:val="baseline"/>
        <w:rPr>
          <w:rFonts w:eastAsia="SimSun"/>
          <w:color w:val="auto"/>
          <w:kern w:val="3"/>
          <w:lang w:eastAsia="zh-CN" w:bidi="hi-IN"/>
        </w:rPr>
      </w:pPr>
      <w:r w:rsidRPr="006D6D00">
        <w:rPr>
          <w:rFonts w:eastAsia="SimSun"/>
          <w:color w:val="auto"/>
          <w:kern w:val="3"/>
          <w:lang w:eastAsia="zh-CN" w:bidi="hi-IN"/>
        </w:rPr>
        <w:t>80% - 85% - 4,0</w:t>
      </w:r>
    </w:p>
    <w:p w14:paraId="4CF2A4A6" w14:textId="77777777" w:rsidR="002964DE" w:rsidRPr="006D6D00" w:rsidRDefault="002964DE" w:rsidP="00317B03">
      <w:pPr>
        <w:widowControl w:val="0"/>
        <w:suppressAutoHyphens/>
        <w:autoSpaceDN w:val="0"/>
        <w:spacing w:after="200" w:line="276" w:lineRule="auto"/>
        <w:ind w:left="1843"/>
        <w:contextualSpacing/>
        <w:textAlignment w:val="baseline"/>
        <w:rPr>
          <w:rFonts w:eastAsia="SimSun"/>
          <w:color w:val="auto"/>
          <w:kern w:val="3"/>
          <w:lang w:eastAsia="zh-CN" w:bidi="hi-IN"/>
        </w:rPr>
      </w:pPr>
      <w:r w:rsidRPr="006D6D00">
        <w:rPr>
          <w:rFonts w:eastAsia="SimSun"/>
          <w:color w:val="auto"/>
          <w:kern w:val="3"/>
          <w:lang w:eastAsia="zh-CN" w:bidi="hi-IN"/>
        </w:rPr>
        <w:t>86% - 92% - 4,5</w:t>
      </w:r>
    </w:p>
    <w:p w14:paraId="13A35E7B" w14:textId="77777777" w:rsidR="002964DE" w:rsidRPr="006D6D00" w:rsidRDefault="002964DE" w:rsidP="00317B03">
      <w:pPr>
        <w:widowControl w:val="0"/>
        <w:suppressAutoHyphens/>
        <w:autoSpaceDN w:val="0"/>
        <w:spacing w:after="200" w:line="276" w:lineRule="auto"/>
        <w:ind w:left="1843"/>
        <w:contextualSpacing/>
        <w:textAlignment w:val="baseline"/>
        <w:rPr>
          <w:rFonts w:eastAsia="SimSun"/>
          <w:color w:val="auto"/>
          <w:kern w:val="3"/>
          <w:lang w:eastAsia="zh-CN" w:bidi="hi-IN"/>
        </w:rPr>
      </w:pPr>
      <w:r w:rsidRPr="006D6D00">
        <w:rPr>
          <w:rFonts w:eastAsia="SimSun"/>
          <w:color w:val="auto"/>
          <w:kern w:val="3"/>
          <w:lang w:eastAsia="zh-CN" w:bidi="hi-IN"/>
        </w:rPr>
        <w:t>93% - 100% - 5,0,</w:t>
      </w:r>
    </w:p>
    <w:p w14:paraId="7D6C56EB" w14:textId="77777777" w:rsidR="002964DE" w:rsidRPr="006D6D00" w:rsidRDefault="002964DE" w:rsidP="00317B03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przypadku niezaliczenia materiału z kolokwium, student ma prawo do poprawy kolokwium.</w:t>
      </w:r>
    </w:p>
    <w:p w14:paraId="19D9FEE2" w14:textId="73C41D08" w:rsidR="00192FD2" w:rsidRPr="006D6D00" w:rsidRDefault="00192FD2" w:rsidP="00317B03">
      <w:pPr>
        <w:spacing w:line="276" w:lineRule="auto"/>
        <w:ind w:left="0" w:right="0" w:firstLine="0"/>
        <w:contextualSpacing/>
        <w:rPr>
          <w:color w:val="auto"/>
          <w:sz w:val="12"/>
          <w:szCs w:val="12"/>
        </w:rPr>
      </w:pPr>
    </w:p>
    <w:p w14:paraId="243C2F30" w14:textId="66BE06AA" w:rsidR="00192FD2" w:rsidRPr="006D6D00" w:rsidRDefault="00000000" w:rsidP="00317B03">
      <w:pPr>
        <w:numPr>
          <w:ilvl w:val="0"/>
          <w:numId w:val="8"/>
        </w:numPr>
        <w:spacing w:after="15" w:line="276" w:lineRule="auto"/>
        <w:ind w:left="313" w:right="51" w:hanging="244"/>
        <w:contextualSpacing/>
        <w:rPr>
          <w:color w:val="auto"/>
        </w:rPr>
      </w:pPr>
      <w:r w:rsidRPr="006D6D00">
        <w:rPr>
          <w:b/>
          <w:bCs/>
          <w:color w:val="auto"/>
        </w:rPr>
        <w:t xml:space="preserve">Forma zaliczenia przedmiotu: </w:t>
      </w:r>
      <w:r w:rsidRPr="006D6D00">
        <w:rPr>
          <w:b/>
          <w:bCs/>
          <w:color w:val="auto"/>
          <w:u w:val="single"/>
        </w:rPr>
        <w:t>zaliczenie z ocenę</w:t>
      </w:r>
      <w:r w:rsidR="00776BB1" w:rsidRPr="006D6D00">
        <w:rPr>
          <w:b/>
          <w:bCs/>
          <w:color w:val="auto"/>
        </w:rPr>
        <w:t>.</w:t>
      </w:r>
    </w:p>
    <w:p w14:paraId="090A0E62" w14:textId="77777777" w:rsidR="00B42CF1" w:rsidRPr="006D6D00" w:rsidRDefault="00B42CF1" w:rsidP="00317B03">
      <w:pPr>
        <w:spacing w:after="15" w:line="276" w:lineRule="auto"/>
        <w:ind w:left="313" w:right="51" w:firstLine="0"/>
        <w:contextualSpacing/>
        <w:rPr>
          <w:color w:val="auto"/>
          <w:sz w:val="12"/>
          <w:szCs w:val="12"/>
        </w:rPr>
      </w:pPr>
    </w:p>
    <w:p w14:paraId="33EB1091" w14:textId="4DAF7287" w:rsidR="00192FD2" w:rsidRPr="006D6D00" w:rsidRDefault="00000000" w:rsidP="00317B03">
      <w:pPr>
        <w:numPr>
          <w:ilvl w:val="0"/>
          <w:numId w:val="8"/>
        </w:numPr>
        <w:spacing w:after="4" w:line="276" w:lineRule="auto"/>
        <w:ind w:left="313" w:right="51" w:hanging="244"/>
        <w:contextualSpacing/>
        <w:rPr>
          <w:color w:val="auto"/>
        </w:rPr>
      </w:pPr>
      <w:r w:rsidRPr="006D6D00">
        <w:rPr>
          <w:b/>
          <w:color w:val="auto"/>
        </w:rPr>
        <w:t>Zasady zaliczenia semestralnego/końcowego:</w:t>
      </w:r>
    </w:p>
    <w:p w14:paraId="1DD55802" w14:textId="77777777" w:rsidR="00F056B8" w:rsidRPr="006D6D00" w:rsidRDefault="00F056B8" w:rsidP="00317B03">
      <w:pPr>
        <w:pStyle w:val="Akapitzlist"/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ind w:left="993" w:hanging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6D6D00">
        <w:rPr>
          <w:rFonts w:ascii="Times New Roman" w:hAnsi="Times New Roman" w:cs="Times New Roman"/>
          <w:sz w:val="24"/>
          <w:szCs w:val="24"/>
        </w:rPr>
        <w:t>warunkiem zaliczenia semestralnego jest zaliczenie wszystkich kolokwiów na ocenę pozytywną,</w:t>
      </w:r>
    </w:p>
    <w:p w14:paraId="522A960E" w14:textId="77777777" w:rsidR="00F056B8" w:rsidRPr="006D6D00" w:rsidRDefault="00F056B8" w:rsidP="00317B03">
      <w:pPr>
        <w:pStyle w:val="Akapitzlist"/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ind w:left="993" w:hanging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6D6D00">
        <w:rPr>
          <w:rFonts w:ascii="Times New Roman" w:hAnsi="Times New Roman" w:cs="Times New Roman"/>
          <w:sz w:val="24"/>
          <w:szCs w:val="24"/>
        </w:rPr>
        <w:t xml:space="preserve">zaliczenie </w:t>
      </w:r>
      <w:r w:rsidRPr="006D6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semestralne stanowi średnią </w:t>
      </w:r>
      <w:r w:rsidRPr="006D6D00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arytmetyczną ocen uzyskanych </w:t>
      </w:r>
      <w:r w:rsidRPr="006D6D00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br/>
        <w:t>z kolokwiów,</w:t>
      </w:r>
    </w:p>
    <w:p w14:paraId="4FDE4E9E" w14:textId="11A171BC" w:rsidR="00192FD2" w:rsidRPr="006D6D00" w:rsidRDefault="00F056B8" w:rsidP="00317B03">
      <w:pPr>
        <w:pStyle w:val="Akapitzlist"/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ind w:left="993" w:hanging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osobami odpowiedzialnymi za </w:t>
      </w:r>
      <w:r w:rsidRPr="006D6D0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zaliczenie semestralne są pracownicy realizujący ćwiczenia z poszczególnymi grupami studenckim</w:t>
      </w:r>
      <w:r w:rsidR="00067E0D" w:rsidRPr="006D6D0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B8DE9C8" w14:textId="77777777" w:rsidR="00264F3D" w:rsidRPr="006D6D00" w:rsidRDefault="00000000" w:rsidP="00317B03">
      <w:pPr>
        <w:pStyle w:val="Akapitzlist"/>
        <w:numPr>
          <w:ilvl w:val="0"/>
          <w:numId w:val="8"/>
        </w:numPr>
        <w:spacing w:after="4" w:line="276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  <w:r w:rsidRPr="006D6D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Określenie zasad wglądu do poszczególnych form zaliczeń: </w:t>
      </w:r>
    </w:p>
    <w:p w14:paraId="30550938" w14:textId="77777777" w:rsidR="00264F3D" w:rsidRPr="006D6D00" w:rsidRDefault="00264F3D" w:rsidP="00317B03">
      <w:pPr>
        <w:pStyle w:val="Akapitzlist"/>
        <w:widowControl w:val="0"/>
        <w:suppressAutoHyphens/>
        <w:autoSpaceDN w:val="0"/>
        <w:spacing w:after="200" w:line="276" w:lineRule="auto"/>
        <w:ind w:left="31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Wszelkie prace pisemne są do wglądu przez 2 tyg. od dnia ich napisania, po wcześniejszym uzgodnieniu terminu z prowadzącym zajęcia. </w:t>
      </w:r>
    </w:p>
    <w:p w14:paraId="1BB62445" w14:textId="77777777" w:rsidR="00264F3D" w:rsidRPr="006D6D00" w:rsidRDefault="00264F3D" w:rsidP="00317B03">
      <w:pPr>
        <w:pStyle w:val="Akapitzlist"/>
        <w:spacing w:after="4" w:line="276" w:lineRule="auto"/>
        <w:ind w:left="314" w:right="69"/>
        <w:jc w:val="both"/>
        <w:rPr>
          <w:rFonts w:ascii="Times New Roman" w:hAnsi="Times New Roman" w:cs="Times New Roman"/>
          <w:sz w:val="12"/>
          <w:szCs w:val="12"/>
        </w:rPr>
      </w:pPr>
    </w:p>
    <w:p w14:paraId="0336C2BA" w14:textId="7B4510D8" w:rsidR="00264F3D" w:rsidRPr="006D6D00" w:rsidRDefault="00264F3D" w:rsidP="00317B03">
      <w:pPr>
        <w:pStyle w:val="Akapitzlist"/>
        <w:numPr>
          <w:ilvl w:val="0"/>
          <w:numId w:val="8"/>
        </w:numPr>
        <w:spacing w:line="276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  <w:r w:rsidRPr="006D6D00">
        <w:rPr>
          <w:rFonts w:ascii="Times New Roman" w:eastAsia="Times New Roman" w:hAnsi="Times New Roman" w:cs="Times New Roman"/>
          <w:b/>
          <w:sz w:val="24"/>
          <w:szCs w:val="24"/>
        </w:rPr>
        <w:t>Zasady przenoszenia osiągnięć (przepisanie oceny):</w:t>
      </w:r>
      <w:r w:rsidRPr="006D6D00">
        <w:rPr>
          <w:rFonts w:ascii="Times New Roman" w:hAnsi="Times New Roman" w:cs="Times New Roman"/>
          <w:sz w:val="24"/>
          <w:szCs w:val="24"/>
        </w:rPr>
        <w:t xml:space="preserve"> na zasadach opisanych </w:t>
      </w:r>
      <w:r w:rsidRPr="006D6D00">
        <w:rPr>
          <w:rFonts w:ascii="Times New Roman" w:hAnsi="Times New Roman" w:cs="Times New Roman"/>
          <w:sz w:val="24"/>
          <w:szCs w:val="24"/>
        </w:rPr>
        <w:br/>
        <w:t xml:space="preserve">w obowiązującej Procedurze przenoszenia osiągnięć studenta w Szkole Zdrowia Publicznego </w:t>
      </w:r>
    </w:p>
    <w:p w14:paraId="6D90C35E" w14:textId="77777777" w:rsidR="00264F3D" w:rsidRPr="006D6D00" w:rsidRDefault="00264F3D" w:rsidP="00317B03">
      <w:pPr>
        <w:pStyle w:val="Akapitzlist"/>
        <w:spacing w:line="276" w:lineRule="auto"/>
        <w:ind w:left="314" w:right="69"/>
        <w:jc w:val="both"/>
        <w:rPr>
          <w:rFonts w:ascii="Times New Roman" w:hAnsi="Times New Roman" w:cs="Times New Roman"/>
          <w:sz w:val="12"/>
          <w:szCs w:val="12"/>
        </w:rPr>
      </w:pPr>
    </w:p>
    <w:p w14:paraId="501F0885" w14:textId="77777777" w:rsidR="00192FD2" w:rsidRPr="006D6D00" w:rsidRDefault="00000000" w:rsidP="00317B03">
      <w:pPr>
        <w:pStyle w:val="Akapitzlist"/>
        <w:numPr>
          <w:ilvl w:val="0"/>
          <w:numId w:val="8"/>
        </w:numPr>
        <w:spacing w:after="4" w:line="276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  <w:r w:rsidRPr="006D6D00">
        <w:rPr>
          <w:rFonts w:ascii="Times New Roman" w:hAnsi="Times New Roman" w:cs="Times New Roman"/>
          <w:b/>
          <w:sz w:val="24"/>
          <w:szCs w:val="24"/>
        </w:rPr>
        <w:t xml:space="preserve">Akademicka praworządność i uczciwość: </w:t>
      </w:r>
    </w:p>
    <w:p w14:paraId="7862A901" w14:textId="77777777" w:rsidR="00FA3BF2" w:rsidRPr="006D6D00" w:rsidRDefault="00FA3BF2" w:rsidP="00317B03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nagrywanie, fotografowanie prelekcji oraz kserowanie wszelkich materiałów udostępnianych na zajęciach jest niedozwolone i jest traktowane jako naruszanie praw autorskich, </w:t>
      </w:r>
    </w:p>
    <w:p w14:paraId="6F422CB4" w14:textId="77777777" w:rsidR="00FA3BF2" w:rsidRPr="006D6D00" w:rsidRDefault="00FA3BF2" w:rsidP="00317B03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p</w:t>
      </w:r>
      <w:r w:rsidRPr="006D6D0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odczas zaliczeń pisemnych student zobowiązuje się do niekorzystania </w:t>
      </w:r>
      <w:r w:rsidRPr="006D6D0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 xml:space="preserve">z dodatkowych materiałów dydaktycznych i urządzeń multimedialnych, </w:t>
      </w:r>
    </w:p>
    <w:p w14:paraId="2DEE82FE" w14:textId="69AFB91B" w:rsidR="00FA3BF2" w:rsidRPr="006D6D00" w:rsidRDefault="00FA3BF2" w:rsidP="00317B03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after="200" w:line="276" w:lineRule="auto"/>
        <w:ind w:left="99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D6D0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sytuacjach, gdy dojdzie do oszukiwania, ściągania w czasie zaliczeń – zostanie powiadomiony Kierownik Katedry oraz Dyrektor Szkoły Zdrowia Publicznego Collegium Medicum.</w:t>
      </w:r>
    </w:p>
    <w:p w14:paraId="228A6116" w14:textId="77777777" w:rsidR="00FA3BF2" w:rsidRPr="006D6D00" w:rsidRDefault="00FA3BF2" w:rsidP="00317B03">
      <w:pPr>
        <w:pStyle w:val="Akapitzlist"/>
        <w:jc w:val="both"/>
        <w:rPr>
          <w:rFonts w:ascii="Times New Roman" w:hAnsi="Times New Roman" w:cs="Times New Roman"/>
          <w:sz w:val="12"/>
          <w:szCs w:val="12"/>
        </w:rPr>
      </w:pPr>
    </w:p>
    <w:p w14:paraId="66E2B6C4" w14:textId="736B784A" w:rsidR="00FA3BF2" w:rsidRPr="006D6D00" w:rsidRDefault="00317B03" w:rsidP="00317B03">
      <w:pPr>
        <w:pStyle w:val="Akapitzlist"/>
        <w:numPr>
          <w:ilvl w:val="0"/>
          <w:numId w:val="8"/>
        </w:numPr>
        <w:spacing w:after="4" w:line="276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  <w:r w:rsidRPr="006D6D00">
        <w:rPr>
          <w:rFonts w:ascii="Times New Roman" w:hAnsi="Times New Roman" w:cs="Times New Roman"/>
          <w:sz w:val="24"/>
          <w:szCs w:val="24"/>
        </w:rPr>
        <w:t>Kwestie nieuregulowane w niniejszym Regulaminie pozostają w gestii Kierownika katedry.</w:t>
      </w:r>
    </w:p>
    <w:p w14:paraId="0480FEDA" w14:textId="2F177244" w:rsidR="00317B03" w:rsidRPr="006D6D00" w:rsidRDefault="00317B03" w:rsidP="00317B03">
      <w:pPr>
        <w:pStyle w:val="Akapitzlist"/>
        <w:numPr>
          <w:ilvl w:val="0"/>
          <w:numId w:val="8"/>
        </w:numPr>
        <w:spacing w:line="276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  <w:r w:rsidRPr="006D6D00">
        <w:rPr>
          <w:rFonts w:ascii="Times New Roman" w:hAnsi="Times New Roman" w:cs="Times New Roman"/>
          <w:sz w:val="24"/>
          <w:szCs w:val="24"/>
        </w:rPr>
        <w:t xml:space="preserve">Regulamin przedmiotu jest zgodny z Regulaminem Studiów UWM oraz procedurami obowiązującymi w Szkole Zdrowia Publicznego. </w:t>
      </w:r>
    </w:p>
    <w:p w14:paraId="4630F020" w14:textId="0467E06A" w:rsidR="00317B03" w:rsidRPr="006D6D00" w:rsidRDefault="00317B03" w:rsidP="00317B03">
      <w:pPr>
        <w:pStyle w:val="Akapitzlist"/>
        <w:numPr>
          <w:ilvl w:val="0"/>
          <w:numId w:val="8"/>
        </w:numPr>
        <w:spacing w:after="4" w:line="276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  <w:r w:rsidRPr="006D6D00">
        <w:rPr>
          <w:rFonts w:ascii="Times New Roman" w:hAnsi="Times New Roman" w:cs="Times New Roman"/>
          <w:sz w:val="24"/>
          <w:szCs w:val="24"/>
        </w:rPr>
        <w:t>Student ma obowiązek zapoznać się z zasadami BHP w miejscu realizowanych zajęć oraz dyrektywy unijnej RODO.</w:t>
      </w:r>
    </w:p>
    <w:p w14:paraId="65E9CF5A" w14:textId="2018F6D0" w:rsidR="00192FD2" w:rsidRPr="006D6D00" w:rsidRDefault="00192FD2" w:rsidP="00317B03">
      <w:pPr>
        <w:spacing w:after="141" w:line="276" w:lineRule="auto"/>
        <w:ind w:left="77" w:right="0" w:firstLine="0"/>
        <w:contextualSpacing/>
        <w:rPr>
          <w:color w:val="auto"/>
        </w:rPr>
      </w:pPr>
    </w:p>
    <w:p w14:paraId="28CC56AD" w14:textId="77777777" w:rsidR="00317B03" w:rsidRPr="006D6D00" w:rsidRDefault="00317B03" w:rsidP="00317B03">
      <w:pPr>
        <w:spacing w:after="141" w:line="276" w:lineRule="auto"/>
        <w:ind w:left="77" w:right="0" w:firstLine="0"/>
        <w:contextualSpacing/>
        <w:rPr>
          <w:color w:val="auto"/>
        </w:rPr>
      </w:pPr>
    </w:p>
    <w:p w14:paraId="437854AF" w14:textId="77777777" w:rsidR="00317B03" w:rsidRPr="006D6D00" w:rsidRDefault="00317B03" w:rsidP="00317B03">
      <w:pPr>
        <w:spacing w:after="141" w:line="276" w:lineRule="auto"/>
        <w:ind w:left="77" w:right="0" w:firstLine="0"/>
        <w:contextualSpacing/>
        <w:rPr>
          <w:color w:val="auto"/>
        </w:rPr>
      </w:pPr>
    </w:p>
    <w:p w14:paraId="55C49958" w14:textId="77777777" w:rsidR="00192FD2" w:rsidRPr="006D6D00" w:rsidRDefault="00000000" w:rsidP="00317B03">
      <w:pPr>
        <w:tabs>
          <w:tab w:val="center" w:pos="788"/>
          <w:tab w:val="center" w:pos="1493"/>
          <w:tab w:val="center" w:pos="2204"/>
          <w:tab w:val="center" w:pos="2915"/>
          <w:tab w:val="center" w:pos="3626"/>
          <w:tab w:val="center" w:pos="6252"/>
        </w:tabs>
        <w:spacing w:after="89" w:line="276" w:lineRule="auto"/>
        <w:ind w:left="0" w:right="0" w:firstLine="0"/>
        <w:contextualSpacing/>
        <w:rPr>
          <w:color w:val="auto"/>
        </w:rPr>
      </w:pPr>
      <w:r w:rsidRPr="006D6D00">
        <w:rPr>
          <w:b/>
          <w:color w:val="auto"/>
        </w:rPr>
        <w:t xml:space="preserve"> </w:t>
      </w:r>
      <w:r w:rsidRPr="006D6D00">
        <w:rPr>
          <w:b/>
          <w:color w:val="auto"/>
        </w:rPr>
        <w:tab/>
        <w:t xml:space="preserve"> </w:t>
      </w:r>
      <w:r w:rsidRPr="006D6D00">
        <w:rPr>
          <w:b/>
          <w:color w:val="auto"/>
        </w:rPr>
        <w:tab/>
        <w:t xml:space="preserve"> </w:t>
      </w:r>
      <w:r w:rsidRPr="006D6D00">
        <w:rPr>
          <w:b/>
          <w:color w:val="auto"/>
        </w:rPr>
        <w:tab/>
        <w:t xml:space="preserve"> </w:t>
      </w:r>
      <w:r w:rsidRPr="006D6D00">
        <w:rPr>
          <w:b/>
          <w:color w:val="auto"/>
        </w:rPr>
        <w:tab/>
        <w:t xml:space="preserve"> </w:t>
      </w:r>
      <w:r w:rsidRPr="006D6D00">
        <w:rPr>
          <w:b/>
          <w:color w:val="auto"/>
        </w:rPr>
        <w:tab/>
        <w:t xml:space="preserve"> </w:t>
      </w:r>
      <w:r w:rsidRPr="006D6D00">
        <w:rPr>
          <w:b/>
          <w:color w:val="auto"/>
        </w:rPr>
        <w:tab/>
      </w:r>
      <w:r w:rsidRPr="006D6D00">
        <w:rPr>
          <w:color w:val="auto"/>
        </w:rPr>
        <w:t xml:space="preserve">………………………………………… </w:t>
      </w:r>
    </w:p>
    <w:p w14:paraId="723BA327" w14:textId="77777777" w:rsidR="00192FD2" w:rsidRPr="006D6D00" w:rsidRDefault="00000000" w:rsidP="00317B03">
      <w:pPr>
        <w:tabs>
          <w:tab w:val="center" w:pos="788"/>
          <w:tab w:val="center" w:pos="1493"/>
          <w:tab w:val="center" w:pos="2204"/>
          <w:tab w:val="center" w:pos="2915"/>
          <w:tab w:val="center" w:pos="3626"/>
          <w:tab w:val="center" w:pos="6297"/>
        </w:tabs>
        <w:spacing w:after="99" w:line="276" w:lineRule="auto"/>
        <w:ind w:left="0" w:right="0" w:firstLine="0"/>
        <w:contextualSpacing/>
        <w:rPr>
          <w:color w:val="auto"/>
        </w:rPr>
      </w:pPr>
      <w:r w:rsidRPr="006D6D00">
        <w:rPr>
          <w:color w:val="auto"/>
        </w:rPr>
        <w:t xml:space="preserve"> </w:t>
      </w:r>
      <w:r w:rsidRPr="006D6D00">
        <w:rPr>
          <w:color w:val="auto"/>
        </w:rPr>
        <w:tab/>
        <w:t xml:space="preserve"> </w:t>
      </w:r>
      <w:r w:rsidRPr="006D6D00">
        <w:rPr>
          <w:color w:val="auto"/>
        </w:rPr>
        <w:tab/>
        <w:t xml:space="preserve"> </w:t>
      </w:r>
      <w:r w:rsidRPr="006D6D00">
        <w:rPr>
          <w:color w:val="auto"/>
        </w:rPr>
        <w:tab/>
        <w:t xml:space="preserve"> </w:t>
      </w:r>
      <w:r w:rsidRPr="006D6D00">
        <w:rPr>
          <w:color w:val="auto"/>
        </w:rPr>
        <w:tab/>
        <w:t xml:space="preserve"> </w:t>
      </w:r>
      <w:r w:rsidRPr="006D6D00">
        <w:rPr>
          <w:color w:val="auto"/>
        </w:rPr>
        <w:tab/>
        <w:t xml:space="preserve"> </w:t>
      </w:r>
      <w:r w:rsidRPr="006D6D00">
        <w:rPr>
          <w:color w:val="auto"/>
        </w:rPr>
        <w:tab/>
        <w:t xml:space="preserve">(data i podpis Koordynatora przedmiotu) </w:t>
      </w:r>
    </w:p>
    <w:p w14:paraId="74EEF55E" w14:textId="77777777" w:rsidR="00192FD2" w:rsidRPr="006D6D00" w:rsidRDefault="00000000" w:rsidP="00317B03">
      <w:pPr>
        <w:spacing w:after="0" w:line="276" w:lineRule="auto"/>
        <w:ind w:left="77" w:right="0" w:firstLine="0"/>
        <w:contextualSpacing/>
        <w:rPr>
          <w:color w:val="auto"/>
        </w:rPr>
      </w:pPr>
      <w:r w:rsidRPr="006D6D00">
        <w:rPr>
          <w:b/>
          <w:color w:val="auto"/>
        </w:rPr>
        <w:t xml:space="preserve"> </w:t>
      </w:r>
    </w:p>
    <w:p w14:paraId="70D98967" w14:textId="77777777" w:rsidR="00317B03" w:rsidRPr="006D6D00" w:rsidRDefault="00317B03" w:rsidP="00317B03">
      <w:pPr>
        <w:spacing w:line="276" w:lineRule="auto"/>
        <w:ind w:left="0" w:firstLine="0"/>
        <w:contextualSpacing/>
        <w:rPr>
          <w:color w:val="auto"/>
        </w:rPr>
      </w:pPr>
    </w:p>
    <w:p w14:paraId="14557E05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03F3B247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3BBB2B8F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35D710D3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0F670B19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40FA2D87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2855D9D9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25699640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03323316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6F88D360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081D30B0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01D9FB68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4DFBD569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4FB78FA4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3A78C193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</w:pPr>
    </w:p>
    <w:p w14:paraId="500E655D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  <w:sz w:val="23"/>
          <w:szCs w:val="23"/>
        </w:rPr>
      </w:pPr>
    </w:p>
    <w:p w14:paraId="53537202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lastRenderedPageBreak/>
        <w:t>„Oświadczenie o zapoznaniu się z treścią regulaminu przedmiotu”</w:t>
      </w:r>
    </w:p>
    <w:p w14:paraId="43498CAB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b/>
          <w:color w:val="auto"/>
        </w:rPr>
      </w:pPr>
    </w:p>
    <w:p w14:paraId="77A66312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b/>
          <w:color w:val="auto"/>
        </w:rPr>
      </w:pPr>
      <w:r w:rsidRPr="006D6D00">
        <w:rPr>
          <w:b/>
          <w:color w:val="auto"/>
        </w:rPr>
        <w:t>Olsztyn</w:t>
      </w:r>
    </w:p>
    <w:p w14:paraId="45339968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color w:val="auto"/>
        </w:rPr>
      </w:pPr>
      <w:r w:rsidRPr="006D6D00">
        <w:rPr>
          <w:color w:val="auto"/>
        </w:rPr>
        <w:t>……………………………………</w:t>
      </w:r>
    </w:p>
    <w:p w14:paraId="67910BF6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color w:val="auto"/>
        </w:rPr>
      </w:pPr>
      <w:r w:rsidRPr="006D6D00">
        <w:rPr>
          <w:color w:val="auto"/>
        </w:rPr>
        <w:t>(miejscowość)</w:t>
      </w:r>
    </w:p>
    <w:p w14:paraId="4284CCC3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color w:val="auto"/>
        </w:rPr>
      </w:pPr>
    </w:p>
    <w:p w14:paraId="7BB019FF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color w:val="auto"/>
        </w:rPr>
      </w:pPr>
      <w:r w:rsidRPr="006D6D00">
        <w:rPr>
          <w:color w:val="auto"/>
        </w:rPr>
        <w:t>…………………………………….</w:t>
      </w:r>
    </w:p>
    <w:p w14:paraId="2DE23E94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color w:val="auto"/>
        </w:rPr>
      </w:pPr>
      <w:r w:rsidRPr="006D6D00">
        <w:rPr>
          <w:color w:val="auto"/>
        </w:rPr>
        <w:t>(data)</w:t>
      </w:r>
    </w:p>
    <w:p w14:paraId="5B877FD1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b/>
          <w:bCs/>
          <w:color w:val="auto"/>
        </w:rPr>
      </w:pPr>
      <w:r w:rsidRPr="006D6D00">
        <w:rPr>
          <w:b/>
          <w:bCs/>
          <w:color w:val="auto"/>
        </w:rPr>
        <w:t xml:space="preserve">Szkoła Zdrowia Publicznego </w:t>
      </w:r>
    </w:p>
    <w:p w14:paraId="783F5CC6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color w:val="auto"/>
        </w:rPr>
      </w:pPr>
      <w:r w:rsidRPr="006D6D00">
        <w:rPr>
          <w:color w:val="auto"/>
        </w:rPr>
        <w:t>…………………………………….</w:t>
      </w:r>
    </w:p>
    <w:p w14:paraId="31D70EB1" w14:textId="77777777" w:rsidR="00402ECA" w:rsidRPr="006D6D00" w:rsidRDefault="00402ECA" w:rsidP="00402ECA">
      <w:pPr>
        <w:pStyle w:val="Default"/>
        <w:spacing w:line="276" w:lineRule="auto"/>
        <w:contextualSpacing/>
        <w:jc w:val="right"/>
        <w:rPr>
          <w:color w:val="auto"/>
        </w:rPr>
      </w:pPr>
      <w:r w:rsidRPr="006D6D00">
        <w:rPr>
          <w:color w:val="auto"/>
        </w:rPr>
        <w:t>(jednostka)</w:t>
      </w:r>
    </w:p>
    <w:p w14:paraId="225B7265" w14:textId="77777777" w:rsidR="00402ECA" w:rsidRPr="006D6D00" w:rsidRDefault="00402ECA" w:rsidP="00402ECA">
      <w:pPr>
        <w:pStyle w:val="Default"/>
        <w:spacing w:line="276" w:lineRule="auto"/>
        <w:contextualSpacing/>
        <w:jc w:val="center"/>
        <w:rPr>
          <w:color w:val="auto"/>
        </w:rPr>
      </w:pPr>
    </w:p>
    <w:p w14:paraId="29405B38" w14:textId="77777777" w:rsidR="00402ECA" w:rsidRPr="006D6D00" w:rsidRDefault="00402ECA" w:rsidP="00402ECA">
      <w:pPr>
        <w:pStyle w:val="Default"/>
        <w:spacing w:line="276" w:lineRule="auto"/>
        <w:contextualSpacing/>
        <w:jc w:val="center"/>
        <w:rPr>
          <w:color w:val="auto"/>
        </w:rPr>
      </w:pPr>
      <w:r w:rsidRPr="006D6D00">
        <w:rPr>
          <w:color w:val="auto"/>
        </w:rPr>
        <w:t>OŚWIADCZENIE O ZAPOZNANIU SIĘ Z TREŚCIĄ REGULAMINU PRZEDMIOTU</w:t>
      </w:r>
    </w:p>
    <w:p w14:paraId="24F8349C" w14:textId="77777777" w:rsidR="00402ECA" w:rsidRPr="006D6D00" w:rsidRDefault="00402ECA" w:rsidP="00402ECA">
      <w:pPr>
        <w:pStyle w:val="Default"/>
        <w:spacing w:line="276" w:lineRule="auto"/>
        <w:contextualSpacing/>
        <w:jc w:val="center"/>
        <w:rPr>
          <w:color w:val="auto"/>
        </w:rPr>
      </w:pPr>
      <w:r w:rsidRPr="006D6D00">
        <w:rPr>
          <w:rFonts w:eastAsia="Times New Roman"/>
          <w:b/>
          <w:bCs/>
          <w:iCs/>
          <w:color w:val="auto"/>
          <w:lang w:eastAsia="pl-PL"/>
        </w:rPr>
        <w:t>PODSTAWOWE ZABIEGI MEDYCZNE</w:t>
      </w:r>
    </w:p>
    <w:p w14:paraId="6107002A" w14:textId="77777777" w:rsidR="00402ECA" w:rsidRPr="006D6D00" w:rsidRDefault="00402ECA" w:rsidP="00402ECA">
      <w:pPr>
        <w:pStyle w:val="Default"/>
        <w:spacing w:line="276" w:lineRule="auto"/>
        <w:contextualSpacing/>
        <w:jc w:val="center"/>
        <w:rPr>
          <w:color w:val="auto"/>
        </w:rPr>
      </w:pPr>
      <w:r w:rsidRPr="006D6D00">
        <w:rPr>
          <w:color w:val="auto"/>
        </w:rPr>
        <w:t>(nazwa przedmiotu)</w:t>
      </w:r>
    </w:p>
    <w:p w14:paraId="649E2DA3" w14:textId="77777777" w:rsidR="00402ECA" w:rsidRPr="006D6D00" w:rsidRDefault="00402ECA" w:rsidP="00402ECA">
      <w:pPr>
        <w:pStyle w:val="Default"/>
        <w:spacing w:line="276" w:lineRule="auto"/>
        <w:contextualSpacing/>
        <w:jc w:val="center"/>
        <w:rPr>
          <w:color w:val="auto"/>
        </w:rPr>
      </w:pPr>
      <w:r w:rsidRPr="006D6D00">
        <w:rPr>
          <w:color w:val="auto"/>
        </w:rPr>
        <w:t xml:space="preserve">realizowanego w semestrze </w:t>
      </w:r>
      <w:r w:rsidRPr="006D6D00">
        <w:rPr>
          <w:strike/>
          <w:color w:val="auto"/>
        </w:rPr>
        <w:t>letnim/</w:t>
      </w:r>
      <w:r w:rsidRPr="006D6D00">
        <w:rPr>
          <w:color w:val="auto"/>
        </w:rPr>
        <w:t xml:space="preserve"> zimowym roku akademickiego 2025/2026 na kierunku Ratownictwo Medyczne</w:t>
      </w:r>
    </w:p>
    <w:p w14:paraId="2349B303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color w:val="auto"/>
        </w:rPr>
      </w:pPr>
    </w:p>
    <w:p w14:paraId="5D654A09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Niniejszym oświadczam, że zapoznałem się z treścią Regulaminu przedmiotu PODSTAWOWE ZABIEGI MEDYCZNE i zobowiązuję się do jego przestrzegania.</w:t>
      </w:r>
    </w:p>
    <w:p w14:paraId="11D63435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619D8F2C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Podpisy studentów:</w:t>
      </w:r>
    </w:p>
    <w:p w14:paraId="748A747B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7EA3894B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62D6F0C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6ADF660B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175AA1D8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0AFF9A0A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0AC5187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4647AAB3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466C7456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49B7E2E1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2E87B13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26A5B4BD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3E138DE1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0F36B4B4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40BF073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7B841700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15735549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049B95C8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5FCDDF57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</w:t>
      </w:r>
    </w:p>
    <w:p w14:paraId="77FDE398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13A00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…………………………………………………………………….</w:t>
      </w:r>
    </w:p>
    <w:p w14:paraId="49EAEE89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DE41F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lastRenderedPageBreak/>
        <w:t>…………………………………………………………………….</w:t>
      </w:r>
    </w:p>
    <w:p w14:paraId="79B557BE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41619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…………………………………………………………………….</w:t>
      </w:r>
    </w:p>
    <w:p w14:paraId="7B00A381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8D97AD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</w:t>
      </w:r>
    </w:p>
    <w:p w14:paraId="6D00C5F3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6F004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</w:t>
      </w:r>
    </w:p>
    <w:p w14:paraId="7222A34A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F45EB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518A21E9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3C3CF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31BB9FB6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AD5D9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1D1A994F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83D60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3FD73EE7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4F225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501A4131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3E725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3A0730F6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E21E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0A96D71D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71840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0BFA293E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CE8C5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654A9EB6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7A174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</w:t>
      </w:r>
    </w:p>
    <w:p w14:paraId="71B9CA36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F692F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</w:t>
      </w:r>
    </w:p>
    <w:p w14:paraId="3BC31BBF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C48FA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………………………………………………………………………..</w:t>
      </w:r>
    </w:p>
    <w:p w14:paraId="3D586973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2375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</w:t>
      </w:r>
    </w:p>
    <w:p w14:paraId="32A116C3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305BD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</w:t>
      </w:r>
    </w:p>
    <w:p w14:paraId="4E3007C4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6B775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lastRenderedPageBreak/>
        <w:t>………………………………………………………………………….</w:t>
      </w:r>
    </w:p>
    <w:p w14:paraId="4DD8C165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01AE2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409405C0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D72B1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5E159EE8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E035E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43542C3A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1894F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7A6D662D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5BB51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5B1FECB7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8FD99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23B5BD9C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7DA39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0FBB7A4D" w14:textId="77777777" w:rsidR="00402ECA" w:rsidRPr="006D6D00" w:rsidRDefault="00402ECA" w:rsidP="00402EC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64F9B4A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57052C04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66FE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66AF60E2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49D08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24A9416E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FE6D1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0A8688D7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C5A5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3462012A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D36806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7F4A77C1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1358D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</w:t>
      </w:r>
    </w:p>
    <w:p w14:paraId="68D04799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7AF92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</w:t>
      </w:r>
    </w:p>
    <w:p w14:paraId="53F73899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3272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………………………………………………………………………..</w:t>
      </w:r>
    </w:p>
    <w:p w14:paraId="01415697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38F69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</w:t>
      </w:r>
    </w:p>
    <w:p w14:paraId="17C17D99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C1C56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</w:t>
      </w:r>
    </w:p>
    <w:p w14:paraId="06D81392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37320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2A14571C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EA7C2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6F56AE77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00822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43F4F8C3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826C9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75F4AD9B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5032D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2947B688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24970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073812DA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7DB6A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32E9170C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60146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540BB312" w14:textId="77777777" w:rsidR="00402ECA" w:rsidRPr="006D6D00" w:rsidRDefault="00402ECA" w:rsidP="00402EC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5FE18ECE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6B3069CC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7A5B4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2C7CC821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65661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55FCB083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C734C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2AAFFF0E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88AC3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5A502A0A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99B3F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</w:t>
      </w:r>
    </w:p>
    <w:p w14:paraId="7E75A303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BB636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</w:t>
      </w:r>
    </w:p>
    <w:p w14:paraId="3089DC82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D251F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</w:t>
      </w:r>
    </w:p>
    <w:p w14:paraId="45E5E217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F5F4E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………………………………………………………………………..</w:t>
      </w:r>
    </w:p>
    <w:p w14:paraId="1197E9BD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EA632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</w:t>
      </w:r>
    </w:p>
    <w:p w14:paraId="5D6A77EC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77592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</w:t>
      </w:r>
    </w:p>
    <w:p w14:paraId="5FB63DE6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194EA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396AD895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3A478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4DC96F5A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1AEC8" w14:textId="77777777" w:rsidR="00402ECA" w:rsidRPr="006D6D00" w:rsidRDefault="00402ECA" w:rsidP="00402ECA">
      <w:pPr>
        <w:pStyle w:val="Default"/>
        <w:numPr>
          <w:ilvl w:val="0"/>
          <w:numId w:val="32"/>
        </w:numPr>
        <w:spacing w:line="276" w:lineRule="auto"/>
        <w:contextualSpacing/>
        <w:jc w:val="both"/>
        <w:rPr>
          <w:b/>
          <w:color w:val="auto"/>
        </w:rPr>
      </w:pPr>
      <w:r w:rsidRPr="006D6D00">
        <w:rPr>
          <w:b/>
          <w:color w:val="auto"/>
        </w:rPr>
        <w:t>………………………………………………………………………….</w:t>
      </w:r>
    </w:p>
    <w:p w14:paraId="785AF563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15C80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67E3A" w14:textId="77777777" w:rsidR="00402ECA" w:rsidRPr="006D6D00" w:rsidRDefault="00402ECA" w:rsidP="00402ECA">
      <w:pPr>
        <w:pStyle w:val="Default"/>
        <w:spacing w:line="276" w:lineRule="auto"/>
        <w:ind w:left="679"/>
        <w:contextualSpacing/>
        <w:jc w:val="both"/>
        <w:rPr>
          <w:b/>
          <w:color w:val="auto"/>
        </w:rPr>
      </w:pPr>
    </w:p>
    <w:p w14:paraId="7D756E47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1499A0" w14:textId="77777777" w:rsidR="00402ECA" w:rsidRPr="006D6D00" w:rsidRDefault="00402ECA" w:rsidP="00402ECA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63E1B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19996761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2D1FB859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34F00C71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781A2A48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1ED50731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6D81A02A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20EA6265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5ACD8F56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1B00BD7F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06727028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6F4558CA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526C284E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1A5319F8" w14:textId="77777777" w:rsidR="00402ECA" w:rsidRPr="006D6D00" w:rsidRDefault="00402ECA" w:rsidP="00402ECA">
      <w:pPr>
        <w:pStyle w:val="Default"/>
        <w:spacing w:line="276" w:lineRule="auto"/>
        <w:contextualSpacing/>
        <w:jc w:val="both"/>
        <w:rPr>
          <w:b/>
          <w:color w:val="auto"/>
        </w:rPr>
      </w:pPr>
    </w:p>
    <w:p w14:paraId="0E480E10" w14:textId="77777777" w:rsidR="00402ECA" w:rsidRPr="006D6D00" w:rsidRDefault="00402ECA" w:rsidP="00317B03">
      <w:pPr>
        <w:spacing w:line="276" w:lineRule="auto"/>
        <w:ind w:left="0" w:firstLine="0"/>
        <w:contextualSpacing/>
        <w:rPr>
          <w:color w:val="auto"/>
        </w:rPr>
        <w:sectPr w:rsidR="00402ECA" w:rsidRPr="006D6D00">
          <w:footerReference w:type="even" r:id="rId7"/>
          <w:footerReference w:type="default" r:id="rId8"/>
          <w:footerReference w:type="first" r:id="rId9"/>
          <w:pgSz w:w="11904" w:h="16838"/>
          <w:pgMar w:top="1322" w:right="1336" w:bottom="1187" w:left="1340" w:header="708" w:footer="6" w:gutter="0"/>
          <w:cols w:space="708"/>
        </w:sectPr>
      </w:pPr>
    </w:p>
    <w:p w14:paraId="3D344BC4" w14:textId="525D095A" w:rsidR="00192FD2" w:rsidRPr="006D6D00" w:rsidRDefault="00192FD2" w:rsidP="00402ECA">
      <w:pPr>
        <w:spacing w:after="0" w:line="276" w:lineRule="auto"/>
        <w:ind w:left="0" w:right="5" w:firstLine="0"/>
        <w:contextualSpacing/>
        <w:rPr>
          <w:color w:val="auto"/>
        </w:rPr>
      </w:pPr>
    </w:p>
    <w:sectPr w:rsidR="00192FD2" w:rsidRPr="006D6D00">
      <w:footerReference w:type="even" r:id="rId10"/>
      <w:footerReference w:type="default" r:id="rId11"/>
      <w:footerReference w:type="first" r:id="rId12"/>
      <w:pgSz w:w="11904" w:h="16838"/>
      <w:pgMar w:top="1440" w:right="1068" w:bottom="602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7B77" w14:textId="77777777" w:rsidR="007811A1" w:rsidRDefault="007811A1">
      <w:pPr>
        <w:spacing w:after="0" w:line="240" w:lineRule="auto"/>
      </w:pPr>
      <w:r>
        <w:separator/>
      </w:r>
    </w:p>
  </w:endnote>
  <w:endnote w:type="continuationSeparator" w:id="0">
    <w:p w14:paraId="45F616F5" w14:textId="77777777" w:rsidR="007811A1" w:rsidRDefault="0078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4" w:tblpY="15943"/>
      <w:tblOverlap w:val="never"/>
      <w:tblW w:w="9642" w:type="dxa"/>
      <w:tblInd w:w="0" w:type="dxa"/>
      <w:tblCellMar>
        <w:top w:w="6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377"/>
      <w:gridCol w:w="5575"/>
      <w:gridCol w:w="1690"/>
    </w:tblGrid>
    <w:tr w:rsidR="00192FD2" w14:paraId="6E6DCA50" w14:textId="77777777">
      <w:trPr>
        <w:trHeight w:val="346"/>
      </w:trPr>
      <w:tc>
        <w:tcPr>
          <w:tcW w:w="237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B096425" w14:textId="77777777" w:rsidR="00192FD2" w:rsidRDefault="00000000">
          <w:pPr>
            <w:spacing w:after="0" w:line="259" w:lineRule="auto"/>
            <w:ind w:left="15" w:right="0" w:firstLine="0"/>
            <w:jc w:val="center"/>
          </w:pPr>
          <w:r>
            <w:rPr>
              <w:b/>
              <w:color w:val="800000"/>
              <w:sz w:val="20"/>
            </w:rPr>
            <w:t>WSZJK-SZP-2</w:t>
          </w:r>
          <w:fldSimple w:instr=" NUMPAGES   \* MERGEFORMAT ">
            <w:r w:rsidR="00192FD2">
              <w:rPr>
                <w:b/>
                <w:color w:val="800000"/>
                <w:sz w:val="20"/>
              </w:rPr>
              <w:t>7</w:t>
            </w:r>
          </w:fldSimple>
          <w:r>
            <w:rPr>
              <w:b/>
              <w:color w:val="800000"/>
              <w:sz w:val="20"/>
            </w:rPr>
            <w:t xml:space="preserve"> </w:t>
          </w:r>
        </w:p>
      </w:tc>
      <w:tc>
        <w:tcPr>
          <w:tcW w:w="557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253BED3" w14:textId="77777777" w:rsidR="00192FD2" w:rsidRDefault="00000000">
          <w:pPr>
            <w:spacing w:after="0" w:line="259" w:lineRule="auto"/>
            <w:ind w:left="0" w:right="0" w:firstLine="0"/>
            <w:jc w:val="center"/>
          </w:pPr>
          <w:r>
            <w:rPr>
              <w:b/>
              <w:color w:val="800000"/>
              <w:sz w:val="20"/>
            </w:rPr>
            <w:t xml:space="preserve"> 01/2025 </w:t>
          </w:r>
        </w:p>
      </w:tc>
      <w:tc>
        <w:tcPr>
          <w:tcW w:w="16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11CC8743" w14:textId="77777777" w:rsidR="00192FD2" w:rsidRDefault="00000000">
          <w:pPr>
            <w:spacing w:after="0" w:line="259" w:lineRule="auto"/>
            <w:ind w:left="14" w:right="0" w:firstLine="0"/>
            <w:jc w:val="center"/>
          </w:pPr>
          <w:r>
            <w:rPr>
              <w:b/>
              <w:sz w:val="20"/>
            </w:rPr>
            <w:t xml:space="preserve">Strona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sz w:val="20"/>
            </w:rPr>
            <w:t>1</w:t>
          </w:r>
          <w:r>
            <w:rPr>
              <w:b/>
              <w:sz w:val="20"/>
            </w:rPr>
            <w:fldChar w:fldCharType="end"/>
          </w:r>
          <w:r>
            <w:rPr>
              <w:b/>
              <w:sz w:val="20"/>
            </w:rPr>
            <w:t xml:space="preserve"> z </w:t>
          </w:r>
          <w:fldSimple w:instr=" NUMPAGES   \* MERGEFORMAT ">
            <w:r w:rsidR="00192FD2">
              <w:rPr>
                <w:b/>
                <w:sz w:val="20"/>
              </w:rPr>
              <w:t>7</w:t>
            </w:r>
          </w:fldSimple>
          <w:r>
            <w:rPr>
              <w:b/>
              <w:sz w:val="20"/>
            </w:rPr>
            <w:t xml:space="preserve"> </w:t>
          </w:r>
        </w:p>
      </w:tc>
    </w:tr>
  </w:tbl>
  <w:p w14:paraId="04F74904" w14:textId="77777777" w:rsidR="00192FD2" w:rsidRDefault="00000000">
    <w:pPr>
      <w:spacing w:after="324" w:line="259" w:lineRule="auto"/>
      <w:ind w:left="77" w:right="0" w:firstLine="0"/>
      <w:jc w:val="left"/>
    </w:pPr>
    <w:r>
      <w:t xml:space="preserve"> </w:t>
    </w:r>
  </w:p>
  <w:p w14:paraId="1DB8CBF0" w14:textId="77777777" w:rsidR="00192FD2" w:rsidRDefault="00000000">
    <w:pPr>
      <w:spacing w:after="0" w:line="259" w:lineRule="auto"/>
      <w:ind w:left="77" w:right="0" w:firstLine="0"/>
      <w:jc w:val="left"/>
    </w:pPr>
    <w:r>
      <w:t xml:space="preserve"> </w:t>
    </w:r>
  </w:p>
  <w:p w14:paraId="5574737A" w14:textId="77777777" w:rsidR="00192FD2" w:rsidRDefault="00000000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37F8" w14:textId="77777777" w:rsidR="00192FD2" w:rsidRDefault="00000000">
    <w:pPr>
      <w:spacing w:after="324" w:line="259" w:lineRule="auto"/>
      <w:ind w:left="77" w:right="0" w:firstLine="0"/>
      <w:jc w:val="left"/>
    </w:pPr>
    <w:r>
      <w:t xml:space="preserve"> </w:t>
    </w:r>
  </w:p>
  <w:p w14:paraId="446A1B8E" w14:textId="77777777" w:rsidR="00192FD2" w:rsidRDefault="00000000">
    <w:pPr>
      <w:spacing w:after="0" w:line="259" w:lineRule="auto"/>
      <w:ind w:left="77" w:right="0" w:firstLine="0"/>
      <w:jc w:val="left"/>
    </w:pPr>
    <w:r>
      <w:t xml:space="preserve"> </w:t>
    </w:r>
  </w:p>
  <w:p w14:paraId="35AFF718" w14:textId="77777777" w:rsidR="00192FD2" w:rsidRDefault="00000000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4" w:tblpY="15943"/>
      <w:tblOverlap w:val="never"/>
      <w:tblW w:w="9642" w:type="dxa"/>
      <w:tblInd w:w="0" w:type="dxa"/>
      <w:tblCellMar>
        <w:top w:w="6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377"/>
      <w:gridCol w:w="5575"/>
      <w:gridCol w:w="1690"/>
    </w:tblGrid>
    <w:tr w:rsidR="00192FD2" w14:paraId="0870D897" w14:textId="77777777">
      <w:trPr>
        <w:trHeight w:val="346"/>
      </w:trPr>
      <w:tc>
        <w:tcPr>
          <w:tcW w:w="237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469BBA" w14:textId="77777777" w:rsidR="00192FD2" w:rsidRDefault="00000000">
          <w:pPr>
            <w:spacing w:after="0" w:line="259" w:lineRule="auto"/>
            <w:ind w:left="15" w:right="0" w:firstLine="0"/>
            <w:jc w:val="center"/>
          </w:pPr>
          <w:r>
            <w:rPr>
              <w:b/>
              <w:color w:val="800000"/>
              <w:sz w:val="20"/>
            </w:rPr>
            <w:t>WSZJK-SZP-2</w:t>
          </w:r>
          <w:fldSimple w:instr=" NUMPAGES   \* MERGEFORMAT ">
            <w:r w:rsidR="00192FD2">
              <w:rPr>
                <w:b/>
                <w:color w:val="800000"/>
                <w:sz w:val="20"/>
              </w:rPr>
              <w:t>7</w:t>
            </w:r>
          </w:fldSimple>
          <w:r>
            <w:rPr>
              <w:b/>
              <w:color w:val="800000"/>
              <w:sz w:val="20"/>
            </w:rPr>
            <w:t xml:space="preserve"> </w:t>
          </w:r>
        </w:p>
      </w:tc>
      <w:tc>
        <w:tcPr>
          <w:tcW w:w="557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41D0F7C7" w14:textId="77777777" w:rsidR="00192FD2" w:rsidRDefault="00000000">
          <w:pPr>
            <w:spacing w:after="0" w:line="259" w:lineRule="auto"/>
            <w:ind w:left="0" w:right="0" w:firstLine="0"/>
            <w:jc w:val="center"/>
          </w:pPr>
          <w:r>
            <w:rPr>
              <w:b/>
              <w:color w:val="800000"/>
              <w:sz w:val="20"/>
            </w:rPr>
            <w:t xml:space="preserve"> 01/2025 </w:t>
          </w:r>
        </w:p>
      </w:tc>
      <w:tc>
        <w:tcPr>
          <w:tcW w:w="16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8BE5288" w14:textId="77777777" w:rsidR="00192FD2" w:rsidRDefault="00000000">
          <w:pPr>
            <w:spacing w:after="0" w:line="259" w:lineRule="auto"/>
            <w:ind w:left="14" w:right="0" w:firstLine="0"/>
            <w:jc w:val="center"/>
          </w:pPr>
          <w:r>
            <w:rPr>
              <w:b/>
              <w:sz w:val="20"/>
            </w:rPr>
            <w:t xml:space="preserve">Strona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/>
              <w:sz w:val="20"/>
            </w:rPr>
            <w:t>1</w:t>
          </w:r>
          <w:r>
            <w:rPr>
              <w:b/>
              <w:sz w:val="20"/>
            </w:rPr>
            <w:fldChar w:fldCharType="end"/>
          </w:r>
          <w:r>
            <w:rPr>
              <w:b/>
              <w:sz w:val="20"/>
            </w:rPr>
            <w:t xml:space="preserve"> z </w:t>
          </w:r>
          <w:fldSimple w:instr=" NUMPAGES   \* MERGEFORMAT ">
            <w:r w:rsidR="00192FD2">
              <w:rPr>
                <w:b/>
                <w:sz w:val="20"/>
              </w:rPr>
              <w:t>7</w:t>
            </w:r>
          </w:fldSimple>
          <w:r>
            <w:rPr>
              <w:b/>
              <w:sz w:val="20"/>
            </w:rPr>
            <w:t xml:space="preserve"> </w:t>
          </w:r>
        </w:p>
      </w:tc>
    </w:tr>
  </w:tbl>
  <w:p w14:paraId="6C31E0A2" w14:textId="77777777" w:rsidR="00192FD2" w:rsidRDefault="00000000">
    <w:pPr>
      <w:spacing w:after="324" w:line="259" w:lineRule="auto"/>
      <w:ind w:left="77" w:right="0" w:firstLine="0"/>
      <w:jc w:val="left"/>
    </w:pPr>
    <w:r>
      <w:t xml:space="preserve"> </w:t>
    </w:r>
  </w:p>
  <w:p w14:paraId="5083A781" w14:textId="77777777" w:rsidR="00192FD2" w:rsidRDefault="00000000">
    <w:pPr>
      <w:spacing w:after="0" w:line="259" w:lineRule="auto"/>
      <w:ind w:left="77" w:right="0" w:firstLine="0"/>
      <w:jc w:val="left"/>
    </w:pPr>
    <w:r>
      <w:t xml:space="preserve"> </w:t>
    </w:r>
  </w:p>
  <w:p w14:paraId="65BDD50E" w14:textId="77777777" w:rsidR="00192FD2" w:rsidRDefault="00000000">
    <w:pPr>
      <w:spacing w:after="0" w:line="259" w:lineRule="auto"/>
      <w:ind w:left="77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B9FC" w14:textId="77777777" w:rsidR="00192FD2" w:rsidRDefault="00192FD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4DC5" w14:textId="77777777" w:rsidR="00192FD2" w:rsidRDefault="00192FD2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140" w14:textId="77777777" w:rsidR="00192FD2" w:rsidRDefault="00192FD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8C16" w14:textId="77777777" w:rsidR="007811A1" w:rsidRDefault="007811A1">
      <w:pPr>
        <w:spacing w:after="0" w:line="240" w:lineRule="auto"/>
      </w:pPr>
      <w:r>
        <w:separator/>
      </w:r>
    </w:p>
  </w:footnote>
  <w:footnote w:type="continuationSeparator" w:id="0">
    <w:p w14:paraId="50206E27" w14:textId="77777777" w:rsidR="007811A1" w:rsidRDefault="00781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745"/>
    <w:multiLevelType w:val="hybridMultilevel"/>
    <w:tmpl w:val="6E3EB6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BFF"/>
    <w:multiLevelType w:val="hybridMultilevel"/>
    <w:tmpl w:val="0F5CBD12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2AA5450"/>
    <w:multiLevelType w:val="hybridMultilevel"/>
    <w:tmpl w:val="7F4AC35C"/>
    <w:lvl w:ilvl="0" w:tplc="13CCEB9C">
      <w:start w:val="6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69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CC7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2E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87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6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C02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E5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A50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883315"/>
    <w:multiLevelType w:val="hybridMultilevel"/>
    <w:tmpl w:val="6E3EB6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499F"/>
    <w:multiLevelType w:val="hybridMultilevel"/>
    <w:tmpl w:val="141E34D0"/>
    <w:lvl w:ilvl="0" w:tplc="7D34A4EE">
      <w:start w:val="1"/>
      <w:numFmt w:val="lowerLetter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2A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833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E0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60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A71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CDB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656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64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60612D"/>
    <w:multiLevelType w:val="multilevel"/>
    <w:tmpl w:val="96BE8EE8"/>
    <w:lvl w:ilvl="0">
      <w:start w:val="5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41882"/>
    <w:multiLevelType w:val="hybridMultilevel"/>
    <w:tmpl w:val="D256E2D8"/>
    <w:lvl w:ilvl="0" w:tplc="FABC96A8">
      <w:start w:val="1"/>
      <w:numFmt w:val="lowerLetter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84C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08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62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A3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60D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42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C82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4B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D41EB9"/>
    <w:multiLevelType w:val="hybridMultilevel"/>
    <w:tmpl w:val="8D709D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0067"/>
    <w:multiLevelType w:val="multilevel"/>
    <w:tmpl w:val="0D9EAC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B466A0"/>
    <w:multiLevelType w:val="hybridMultilevel"/>
    <w:tmpl w:val="9FA2A292"/>
    <w:lvl w:ilvl="0" w:tplc="61E647AA">
      <w:start w:val="1"/>
      <w:numFmt w:val="lowerLetter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E9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67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00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8D2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0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F232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A03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AC4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89265D"/>
    <w:multiLevelType w:val="hybridMultilevel"/>
    <w:tmpl w:val="8C5A04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314C"/>
    <w:multiLevelType w:val="hybridMultilevel"/>
    <w:tmpl w:val="D8D61D9A"/>
    <w:lvl w:ilvl="0" w:tplc="F42E2DE4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5AC24E">
      <w:numFmt w:val="bullet"/>
      <w:lvlText w:val="•"/>
      <w:lvlJc w:val="left"/>
      <w:pPr>
        <w:ind w:left="1626" w:hanging="567"/>
      </w:pPr>
      <w:rPr>
        <w:rFonts w:hint="default"/>
        <w:lang w:val="pl-PL" w:eastAsia="en-US" w:bidi="ar-SA"/>
      </w:rPr>
    </w:lvl>
    <w:lvl w:ilvl="2" w:tplc="DE68FC38">
      <w:numFmt w:val="bullet"/>
      <w:lvlText w:val="•"/>
      <w:lvlJc w:val="left"/>
      <w:pPr>
        <w:ind w:left="2573" w:hanging="567"/>
      </w:pPr>
      <w:rPr>
        <w:rFonts w:hint="default"/>
        <w:lang w:val="pl-PL" w:eastAsia="en-US" w:bidi="ar-SA"/>
      </w:rPr>
    </w:lvl>
    <w:lvl w:ilvl="3" w:tplc="B506303E">
      <w:numFmt w:val="bullet"/>
      <w:lvlText w:val="•"/>
      <w:lvlJc w:val="left"/>
      <w:pPr>
        <w:ind w:left="3519" w:hanging="567"/>
      </w:pPr>
      <w:rPr>
        <w:rFonts w:hint="default"/>
        <w:lang w:val="pl-PL" w:eastAsia="en-US" w:bidi="ar-SA"/>
      </w:rPr>
    </w:lvl>
    <w:lvl w:ilvl="4" w:tplc="0A20B2AE">
      <w:numFmt w:val="bullet"/>
      <w:lvlText w:val="•"/>
      <w:lvlJc w:val="left"/>
      <w:pPr>
        <w:ind w:left="4466" w:hanging="567"/>
      </w:pPr>
      <w:rPr>
        <w:rFonts w:hint="default"/>
        <w:lang w:val="pl-PL" w:eastAsia="en-US" w:bidi="ar-SA"/>
      </w:rPr>
    </w:lvl>
    <w:lvl w:ilvl="5" w:tplc="2D0EF592">
      <w:numFmt w:val="bullet"/>
      <w:lvlText w:val="•"/>
      <w:lvlJc w:val="left"/>
      <w:pPr>
        <w:ind w:left="5413" w:hanging="567"/>
      </w:pPr>
      <w:rPr>
        <w:rFonts w:hint="default"/>
        <w:lang w:val="pl-PL" w:eastAsia="en-US" w:bidi="ar-SA"/>
      </w:rPr>
    </w:lvl>
    <w:lvl w:ilvl="6" w:tplc="AB185358">
      <w:numFmt w:val="bullet"/>
      <w:lvlText w:val="•"/>
      <w:lvlJc w:val="left"/>
      <w:pPr>
        <w:ind w:left="6359" w:hanging="567"/>
      </w:pPr>
      <w:rPr>
        <w:rFonts w:hint="default"/>
        <w:lang w:val="pl-PL" w:eastAsia="en-US" w:bidi="ar-SA"/>
      </w:rPr>
    </w:lvl>
    <w:lvl w:ilvl="7" w:tplc="D874653C">
      <w:numFmt w:val="bullet"/>
      <w:lvlText w:val="•"/>
      <w:lvlJc w:val="left"/>
      <w:pPr>
        <w:ind w:left="7306" w:hanging="567"/>
      </w:pPr>
      <w:rPr>
        <w:rFonts w:hint="default"/>
        <w:lang w:val="pl-PL" w:eastAsia="en-US" w:bidi="ar-SA"/>
      </w:rPr>
    </w:lvl>
    <w:lvl w:ilvl="8" w:tplc="1A6035B6">
      <w:numFmt w:val="bullet"/>
      <w:lvlText w:val="•"/>
      <w:lvlJc w:val="left"/>
      <w:pPr>
        <w:ind w:left="8253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25B671E8"/>
    <w:multiLevelType w:val="hybridMultilevel"/>
    <w:tmpl w:val="6568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250F9"/>
    <w:multiLevelType w:val="multilevel"/>
    <w:tmpl w:val="54AA97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65430B8"/>
    <w:multiLevelType w:val="hybridMultilevel"/>
    <w:tmpl w:val="921E098C"/>
    <w:lvl w:ilvl="0" w:tplc="B44C4B70">
      <w:start w:val="1"/>
      <w:numFmt w:val="lowerLetter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EA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214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47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A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C0A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A3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463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699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763246"/>
    <w:multiLevelType w:val="hybridMultilevel"/>
    <w:tmpl w:val="BB26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75577"/>
    <w:multiLevelType w:val="hybridMultilevel"/>
    <w:tmpl w:val="FA1ED812"/>
    <w:lvl w:ilvl="0" w:tplc="D848BCCE">
      <w:start w:val="1"/>
      <w:numFmt w:val="lowerLetter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81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676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612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E3A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CB6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2CD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C82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0F5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A25672"/>
    <w:multiLevelType w:val="hybridMultilevel"/>
    <w:tmpl w:val="1F0A0E0E"/>
    <w:lvl w:ilvl="0" w:tplc="82C8D870">
      <w:start w:val="2"/>
      <w:numFmt w:val="lowerLetter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6442C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222B4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2040EE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04FD4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267AC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2A716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A77C4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CD0BC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EE33BB"/>
    <w:multiLevelType w:val="hybridMultilevel"/>
    <w:tmpl w:val="91A4ED84"/>
    <w:lvl w:ilvl="0" w:tplc="74DEEC6E">
      <w:start w:val="9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C3D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D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CB4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6FA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856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078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63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E0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BF15F1"/>
    <w:multiLevelType w:val="hybridMultilevel"/>
    <w:tmpl w:val="F96A0C00"/>
    <w:lvl w:ilvl="0" w:tplc="04150019">
      <w:start w:val="1"/>
      <w:numFmt w:val="lowerLetter"/>
      <w:lvlText w:val="%1."/>
      <w:lvlJc w:val="left"/>
      <w:pPr>
        <w:ind w:left="1034" w:hanging="360"/>
      </w:p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0" w15:restartNumberingAfterBreak="0">
    <w:nsid w:val="42487A6F"/>
    <w:multiLevelType w:val="hybridMultilevel"/>
    <w:tmpl w:val="274AA3EC"/>
    <w:lvl w:ilvl="0" w:tplc="E768390A">
      <w:start w:val="2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DE6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4271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2C952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008A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2BCA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C5F6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865E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6E78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917F45"/>
    <w:multiLevelType w:val="hybridMultilevel"/>
    <w:tmpl w:val="9894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6155B"/>
    <w:multiLevelType w:val="hybridMultilevel"/>
    <w:tmpl w:val="CF36E53A"/>
    <w:lvl w:ilvl="0" w:tplc="600E6DCA">
      <w:start w:val="1"/>
      <w:numFmt w:val="lowerLetter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E8C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408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AEB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682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25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627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BEA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683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4E6A9B"/>
    <w:multiLevelType w:val="hybridMultilevel"/>
    <w:tmpl w:val="76CCEBC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8B674D"/>
    <w:multiLevelType w:val="hybridMultilevel"/>
    <w:tmpl w:val="A9021E02"/>
    <w:lvl w:ilvl="0" w:tplc="04150019">
      <w:start w:val="1"/>
      <w:numFmt w:val="lowerLetter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5" w15:restartNumberingAfterBreak="0">
    <w:nsid w:val="51126C87"/>
    <w:multiLevelType w:val="hybridMultilevel"/>
    <w:tmpl w:val="69C0548C"/>
    <w:lvl w:ilvl="0" w:tplc="E01E736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4CD7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862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03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C3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A76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65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0C6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6C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BC4F5A"/>
    <w:multiLevelType w:val="hybridMultilevel"/>
    <w:tmpl w:val="47305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002FA"/>
    <w:multiLevelType w:val="hybridMultilevel"/>
    <w:tmpl w:val="B4407334"/>
    <w:lvl w:ilvl="0" w:tplc="FFFFFFFF">
      <w:start w:val="2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29280D"/>
    <w:multiLevelType w:val="multilevel"/>
    <w:tmpl w:val="4A84F9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  <w:b/>
      </w:rPr>
    </w:lvl>
  </w:abstractNum>
  <w:abstractNum w:abstractNumId="29" w15:restartNumberingAfterBreak="0">
    <w:nsid w:val="6D0A633C"/>
    <w:multiLevelType w:val="multilevel"/>
    <w:tmpl w:val="60F051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9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0" w15:restartNumberingAfterBreak="0">
    <w:nsid w:val="788714A5"/>
    <w:multiLevelType w:val="multilevel"/>
    <w:tmpl w:val="2B2A54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433E13"/>
    <w:multiLevelType w:val="hybridMultilevel"/>
    <w:tmpl w:val="DC70564C"/>
    <w:lvl w:ilvl="0" w:tplc="F9864A4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5783">
    <w:abstractNumId w:val="17"/>
  </w:num>
  <w:num w:numId="2" w16cid:durableId="1579241781">
    <w:abstractNumId w:val="20"/>
  </w:num>
  <w:num w:numId="3" w16cid:durableId="2083137186">
    <w:abstractNumId w:val="5"/>
  </w:num>
  <w:num w:numId="4" w16cid:durableId="751703493">
    <w:abstractNumId w:val="22"/>
  </w:num>
  <w:num w:numId="5" w16cid:durableId="1904833016">
    <w:abstractNumId w:val="14"/>
  </w:num>
  <w:num w:numId="6" w16cid:durableId="875703734">
    <w:abstractNumId w:val="4"/>
  </w:num>
  <w:num w:numId="7" w16cid:durableId="512299601">
    <w:abstractNumId w:val="9"/>
  </w:num>
  <w:num w:numId="8" w16cid:durableId="985545826">
    <w:abstractNumId w:val="2"/>
  </w:num>
  <w:num w:numId="9" w16cid:durableId="805438586">
    <w:abstractNumId w:val="6"/>
  </w:num>
  <w:num w:numId="10" w16cid:durableId="1882211385">
    <w:abstractNumId w:val="16"/>
  </w:num>
  <w:num w:numId="11" w16cid:durableId="547035057">
    <w:abstractNumId w:val="18"/>
  </w:num>
  <w:num w:numId="12" w16cid:durableId="1427917799">
    <w:abstractNumId w:val="25"/>
  </w:num>
  <w:num w:numId="13" w16cid:durableId="1005283406">
    <w:abstractNumId w:val="13"/>
  </w:num>
  <w:num w:numId="14" w16cid:durableId="147019870">
    <w:abstractNumId w:val="28"/>
  </w:num>
  <w:num w:numId="15" w16cid:durableId="1327782547">
    <w:abstractNumId w:val="29"/>
  </w:num>
  <w:num w:numId="16" w16cid:durableId="610747461">
    <w:abstractNumId w:val="30"/>
  </w:num>
  <w:num w:numId="17" w16cid:durableId="1992323773">
    <w:abstractNumId w:val="8"/>
  </w:num>
  <w:num w:numId="18" w16cid:durableId="1296788957">
    <w:abstractNumId w:val="23"/>
  </w:num>
  <w:num w:numId="19" w16cid:durableId="2040666413">
    <w:abstractNumId w:val="31"/>
  </w:num>
  <w:num w:numId="20" w16cid:durableId="1474369888">
    <w:abstractNumId w:val="3"/>
  </w:num>
  <w:num w:numId="21" w16cid:durableId="1438216993">
    <w:abstractNumId w:val="7"/>
  </w:num>
  <w:num w:numId="22" w16cid:durableId="571813507">
    <w:abstractNumId w:val="12"/>
  </w:num>
  <w:num w:numId="23" w16cid:durableId="1499619141">
    <w:abstractNumId w:val="15"/>
  </w:num>
  <w:num w:numId="24" w16cid:durableId="1243031168">
    <w:abstractNumId w:val="21"/>
  </w:num>
  <w:num w:numId="25" w16cid:durableId="1525554387">
    <w:abstractNumId w:val="27"/>
  </w:num>
  <w:num w:numId="26" w16cid:durableId="2128757">
    <w:abstractNumId w:val="0"/>
  </w:num>
  <w:num w:numId="27" w16cid:durableId="776875461">
    <w:abstractNumId w:val="10"/>
  </w:num>
  <w:num w:numId="28" w16cid:durableId="219444371">
    <w:abstractNumId w:val="1"/>
  </w:num>
  <w:num w:numId="29" w16cid:durableId="144590291">
    <w:abstractNumId w:val="26"/>
  </w:num>
  <w:num w:numId="30" w16cid:durableId="1386446053">
    <w:abstractNumId w:val="19"/>
  </w:num>
  <w:num w:numId="31" w16cid:durableId="1246263612">
    <w:abstractNumId w:val="24"/>
  </w:num>
  <w:num w:numId="32" w16cid:durableId="104644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D2"/>
    <w:rsid w:val="00067E0D"/>
    <w:rsid w:val="00110ECF"/>
    <w:rsid w:val="00176748"/>
    <w:rsid w:val="00192FD2"/>
    <w:rsid w:val="001D2058"/>
    <w:rsid w:val="00264F3D"/>
    <w:rsid w:val="002936C2"/>
    <w:rsid w:val="002964DE"/>
    <w:rsid w:val="00317B03"/>
    <w:rsid w:val="00402ECA"/>
    <w:rsid w:val="00437006"/>
    <w:rsid w:val="00454722"/>
    <w:rsid w:val="00587082"/>
    <w:rsid w:val="006152CA"/>
    <w:rsid w:val="006D6D00"/>
    <w:rsid w:val="006F6B97"/>
    <w:rsid w:val="007143DC"/>
    <w:rsid w:val="00776BB1"/>
    <w:rsid w:val="007811A1"/>
    <w:rsid w:val="007E59F0"/>
    <w:rsid w:val="0086052D"/>
    <w:rsid w:val="008F4273"/>
    <w:rsid w:val="00B42CF1"/>
    <w:rsid w:val="00C72185"/>
    <w:rsid w:val="00C82F86"/>
    <w:rsid w:val="00EF7EB4"/>
    <w:rsid w:val="00F056B8"/>
    <w:rsid w:val="00FA3BF2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E349"/>
  <w15:docId w15:val="{95C4ADA5-093B-4E97-89C4-7D450E48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87" w:right="8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D2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058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link w:val="AkapitzlistZnak"/>
    <w:uiPriority w:val="99"/>
    <w:qFormat/>
    <w:rsid w:val="006152C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</w:rPr>
  </w:style>
  <w:style w:type="character" w:customStyle="1" w:styleId="AkapitzlistZnak">
    <w:name w:val="Akapit z listą Znak"/>
    <w:link w:val="Akapitzlist"/>
    <w:uiPriority w:val="99"/>
    <w:locked/>
    <w:rsid w:val="006152CA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fault">
    <w:name w:val="Default"/>
    <w:rsid w:val="00402EC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Kielbasa</dc:creator>
  <cp:keywords/>
  <cp:lastModifiedBy>Katarzyna Nykiel</cp:lastModifiedBy>
  <cp:revision>2</cp:revision>
  <cp:lastPrinted>2025-09-23T07:15:00Z</cp:lastPrinted>
  <dcterms:created xsi:type="dcterms:W3CDTF">2025-10-06T08:04:00Z</dcterms:created>
  <dcterms:modified xsi:type="dcterms:W3CDTF">2025-10-06T08:04:00Z</dcterms:modified>
</cp:coreProperties>
</file>