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17B" w:rsidRDefault="0057717B" w:rsidP="00384703">
      <w:pPr>
        <w:spacing w:line="360" w:lineRule="auto"/>
        <w:rPr>
          <w:rFonts w:ascii="Arial" w:hAnsi="Arial" w:cs="Arial"/>
          <w:sz w:val="20"/>
          <w:szCs w:val="20"/>
        </w:rPr>
      </w:pPr>
    </w:p>
    <w:p w:rsidR="0057717B" w:rsidRDefault="0057717B" w:rsidP="00923C24">
      <w:pPr>
        <w:pStyle w:val="Default"/>
        <w:spacing w:before="3600" w:line="360" w:lineRule="auto"/>
        <w:jc w:val="center"/>
      </w:pPr>
      <w:r>
        <w:rPr>
          <w:b/>
          <w:bCs/>
          <w:sz w:val="36"/>
          <w:szCs w:val="36"/>
        </w:rPr>
        <w:t>SPRAWOZDANIE Z ANALIZY ROZKŁADU OCEN</w:t>
      </w:r>
    </w:p>
    <w:p w:rsidR="0057717B" w:rsidRDefault="0057717B" w:rsidP="00384703">
      <w:pPr>
        <w:pStyle w:val="Default"/>
        <w:spacing w:line="360" w:lineRule="auto"/>
        <w:jc w:val="center"/>
      </w:pPr>
      <w:proofErr w:type="gramStart"/>
      <w:r>
        <w:rPr>
          <w:b/>
          <w:bCs/>
          <w:sz w:val="28"/>
          <w:szCs w:val="28"/>
        </w:rPr>
        <w:t>w</w:t>
      </w:r>
      <w:proofErr w:type="gramEnd"/>
      <w:r>
        <w:rPr>
          <w:b/>
          <w:bCs/>
          <w:sz w:val="28"/>
          <w:szCs w:val="28"/>
        </w:rPr>
        <w:t xml:space="preserve"> Szkole Zdrowia Publicznego Collegium </w:t>
      </w:r>
      <w:proofErr w:type="spellStart"/>
      <w:r>
        <w:rPr>
          <w:b/>
          <w:bCs/>
          <w:sz w:val="28"/>
          <w:szCs w:val="28"/>
        </w:rPr>
        <w:t>Medicum</w:t>
      </w:r>
      <w:proofErr w:type="spellEnd"/>
      <w:r>
        <w:rPr>
          <w:b/>
          <w:bCs/>
          <w:sz w:val="28"/>
          <w:szCs w:val="28"/>
        </w:rPr>
        <w:t xml:space="preserve"> UWM w Olsztynie</w:t>
      </w:r>
    </w:p>
    <w:p w:rsidR="0057717B" w:rsidRDefault="0057717B" w:rsidP="00923C24">
      <w:pPr>
        <w:spacing w:after="6360" w:line="360" w:lineRule="auto"/>
        <w:jc w:val="center"/>
      </w:pPr>
      <w:proofErr w:type="gramStart"/>
      <w:r>
        <w:rPr>
          <w:b/>
          <w:bCs/>
          <w:sz w:val="28"/>
          <w:szCs w:val="28"/>
        </w:rPr>
        <w:t>rok</w:t>
      </w:r>
      <w:proofErr w:type="gramEnd"/>
      <w:r>
        <w:rPr>
          <w:b/>
          <w:bCs/>
          <w:sz w:val="28"/>
          <w:szCs w:val="28"/>
        </w:rPr>
        <w:t xml:space="preserve"> akademicki 20</w:t>
      </w:r>
      <w:r w:rsidR="00DB5222">
        <w:rPr>
          <w:b/>
          <w:bCs/>
          <w:sz w:val="28"/>
          <w:szCs w:val="28"/>
        </w:rPr>
        <w:t>2</w:t>
      </w:r>
      <w:r w:rsidR="0001320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01320D">
        <w:rPr>
          <w:b/>
          <w:bCs/>
          <w:sz w:val="28"/>
          <w:szCs w:val="28"/>
        </w:rPr>
        <w:t>4</w:t>
      </w:r>
    </w:p>
    <w:p w:rsidR="00923C24" w:rsidRDefault="0057717B" w:rsidP="00301464">
      <w:pPr>
        <w:spacing w:line="360" w:lineRule="auto"/>
        <w:jc w:val="center"/>
        <w:rPr>
          <w:rFonts w:cs="Calibri"/>
        </w:rPr>
      </w:pPr>
      <w:r>
        <w:rPr>
          <w:rFonts w:cs="Calibri"/>
        </w:rPr>
        <w:t>Analiza rozkładu ocen dotyczy okresu od 01.10.20</w:t>
      </w:r>
      <w:r w:rsidR="006716C7">
        <w:rPr>
          <w:rFonts w:cs="Calibri"/>
        </w:rPr>
        <w:t>2</w:t>
      </w:r>
      <w:r w:rsidR="0001320D">
        <w:rPr>
          <w:rFonts w:cs="Calibri"/>
        </w:rPr>
        <w:t>3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r</w:t>
      </w:r>
      <w:proofErr w:type="gramEnd"/>
      <w:r>
        <w:rPr>
          <w:rFonts w:cs="Calibri"/>
        </w:rPr>
        <w:t>. do 30.09.202</w:t>
      </w:r>
      <w:r w:rsidR="0001320D">
        <w:rPr>
          <w:rFonts w:cs="Calibri"/>
        </w:rPr>
        <w:t>4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r</w:t>
      </w:r>
      <w:proofErr w:type="gramEnd"/>
      <w:r>
        <w:rPr>
          <w:rFonts w:cs="Calibri"/>
        </w:rPr>
        <w:t>.</w:t>
      </w:r>
    </w:p>
    <w:p w:rsidR="0057717B" w:rsidRDefault="00923C24" w:rsidP="00E35229">
      <w:pPr>
        <w:numPr>
          <w:ilvl w:val="0"/>
          <w:numId w:val="2"/>
        </w:numPr>
        <w:spacing w:line="360" w:lineRule="auto"/>
        <w:rPr>
          <w:rFonts w:cs="Calibri"/>
          <w:b/>
          <w:bCs/>
          <w:sz w:val="30"/>
          <w:szCs w:val="30"/>
        </w:rPr>
      </w:pPr>
      <w:r>
        <w:rPr>
          <w:rFonts w:cs="Calibri"/>
        </w:rPr>
        <w:br w:type="page"/>
      </w:r>
      <w:r w:rsidR="0057717B" w:rsidRPr="00E35229">
        <w:rPr>
          <w:rFonts w:cs="Calibri"/>
          <w:b/>
          <w:sz w:val="30"/>
          <w:szCs w:val="30"/>
        </w:rPr>
        <w:lastRenderedPageBreak/>
        <w:t xml:space="preserve">Analiza dotycząca </w:t>
      </w:r>
      <w:r w:rsidR="0057717B" w:rsidRPr="00E35229">
        <w:rPr>
          <w:rFonts w:cs="Calibri"/>
          <w:b/>
          <w:bCs/>
          <w:sz w:val="30"/>
          <w:szCs w:val="30"/>
        </w:rPr>
        <w:t>ocen z ćwiczeń, seminariów oraz zajęć praktycznych w semestrze zimowym roku akademickiego 20</w:t>
      </w:r>
      <w:r w:rsidR="006716C7" w:rsidRPr="00E35229">
        <w:rPr>
          <w:rFonts w:cs="Calibri"/>
          <w:b/>
          <w:bCs/>
          <w:sz w:val="30"/>
          <w:szCs w:val="30"/>
        </w:rPr>
        <w:t>2</w:t>
      </w:r>
      <w:r w:rsidR="0001320D">
        <w:rPr>
          <w:rFonts w:cs="Calibri"/>
          <w:b/>
          <w:bCs/>
          <w:sz w:val="30"/>
          <w:szCs w:val="30"/>
        </w:rPr>
        <w:t>3</w:t>
      </w:r>
      <w:r w:rsidR="0057717B" w:rsidRPr="00E35229">
        <w:rPr>
          <w:rFonts w:cs="Calibri"/>
          <w:b/>
          <w:bCs/>
          <w:sz w:val="30"/>
          <w:szCs w:val="30"/>
        </w:rPr>
        <w:t>/202</w:t>
      </w:r>
      <w:r w:rsidR="0001320D">
        <w:rPr>
          <w:rFonts w:cs="Calibri"/>
          <w:b/>
          <w:bCs/>
          <w:sz w:val="30"/>
          <w:szCs w:val="30"/>
        </w:rPr>
        <w:t>4</w:t>
      </w:r>
      <w:r w:rsidR="0057717B" w:rsidRPr="00E35229">
        <w:rPr>
          <w:rFonts w:cs="Calibri"/>
          <w:b/>
          <w:bCs/>
          <w:sz w:val="30"/>
          <w:szCs w:val="30"/>
        </w:rPr>
        <w:t>.</w:t>
      </w:r>
    </w:p>
    <w:p w:rsidR="00A916C2" w:rsidRPr="00E35229" w:rsidRDefault="00A916C2" w:rsidP="00A916C2">
      <w:pPr>
        <w:spacing w:line="360" w:lineRule="auto"/>
        <w:ind w:left="720"/>
        <w:rPr>
          <w:rFonts w:cs="Calibri"/>
          <w:b/>
          <w:bCs/>
          <w:sz w:val="30"/>
          <w:szCs w:val="30"/>
        </w:rPr>
      </w:pPr>
    </w:p>
    <w:p w:rsidR="00C32E7E" w:rsidRDefault="0001320D" w:rsidP="00384703">
      <w:pPr>
        <w:spacing w:line="360" w:lineRule="auto"/>
        <w:jc w:val="center"/>
      </w:pPr>
      <w:r w:rsidRPr="0001320D">
        <w:rPr>
          <w:noProof/>
          <w:lang w:eastAsia="pl-PL"/>
        </w:rPr>
        <w:drawing>
          <wp:inline distT="0" distB="0" distL="0" distR="0">
            <wp:extent cx="5175885" cy="3157855"/>
            <wp:effectExtent l="19050" t="0" r="5715" b="0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17B" w:rsidRDefault="003A17B7" w:rsidP="00923C24">
      <w:pPr>
        <w:spacing w:before="120" w:after="240" w:line="360" w:lineRule="auto"/>
        <w:jc w:val="both"/>
        <w:rPr>
          <w:bCs/>
        </w:rPr>
      </w:pPr>
      <w:r>
        <w:t>8</w:t>
      </w:r>
      <w:r w:rsidR="0001320D">
        <w:t>7</w:t>
      </w:r>
      <w:r w:rsidR="0057717B">
        <w:t xml:space="preserve">% ocen kończących </w:t>
      </w:r>
      <w:r w:rsidR="0057717B">
        <w:rPr>
          <w:bCs/>
        </w:rPr>
        <w:t xml:space="preserve">ćwiczenia, seminaria oraz zajęcia praktyczne były to oceny powyżej </w:t>
      </w:r>
      <w:r w:rsidR="00384703">
        <w:rPr>
          <w:bCs/>
        </w:rPr>
        <w:t>dostateczny</w:t>
      </w:r>
      <w:r w:rsidR="0057717B">
        <w:rPr>
          <w:bCs/>
        </w:rPr>
        <w:t xml:space="preserve"> plus. Jedynie </w:t>
      </w:r>
      <w:r w:rsidR="0001320D">
        <w:rPr>
          <w:bCs/>
        </w:rPr>
        <w:t>ok. 1</w:t>
      </w:r>
      <w:r w:rsidR="0057717B">
        <w:rPr>
          <w:bCs/>
        </w:rPr>
        <w:t>% wystawionych ocen było oceną niedostateczną.</w:t>
      </w:r>
    </w:p>
    <w:p w:rsidR="0057717B" w:rsidRDefault="0001320D" w:rsidP="00440BDE">
      <w:pPr>
        <w:spacing w:line="360" w:lineRule="auto"/>
        <w:ind w:right="-24"/>
        <w:jc w:val="center"/>
      </w:pPr>
      <w:r w:rsidRPr="0001320D">
        <w:rPr>
          <w:noProof/>
          <w:lang w:eastAsia="pl-PL"/>
        </w:rPr>
        <w:drawing>
          <wp:inline distT="0" distB="0" distL="0" distR="0">
            <wp:extent cx="6108536" cy="2606873"/>
            <wp:effectExtent l="19050" t="0" r="6514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63" cy="2607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338" w:rsidRPr="00857BEC" w:rsidRDefault="000D3247" w:rsidP="00923C24">
      <w:pPr>
        <w:spacing w:before="120" w:after="240" w:line="360" w:lineRule="auto"/>
        <w:jc w:val="both"/>
        <w:rPr>
          <w:bCs/>
        </w:rPr>
      </w:pPr>
      <w:r>
        <w:t>8</w:t>
      </w:r>
      <w:r w:rsidR="0001320D">
        <w:t>6</w:t>
      </w:r>
      <w:r w:rsidR="00386D34">
        <w:t xml:space="preserve">% ocen z zajęć praktycznych to oceny bardzo dobre. Z seminariów również oceny większości są dobre i bardzo dobre. Uzyskane oceny z ćwiczeń </w:t>
      </w:r>
      <w:r w:rsidR="008C5C82">
        <w:t>cechują się większą różnorodnością</w:t>
      </w:r>
      <w:r w:rsidR="00386D34">
        <w:t xml:space="preserve">, ale </w:t>
      </w:r>
      <w:r w:rsidR="006A0623">
        <w:t>i</w:t>
      </w:r>
      <w:r w:rsidR="00386D34">
        <w:t xml:space="preserve"> tak najwięcej jest ocen bardzo dobrych</w:t>
      </w:r>
      <w:proofErr w:type="gramStart"/>
      <w:r w:rsidR="00386D34">
        <w:t xml:space="preserve"> 4</w:t>
      </w:r>
      <w:r w:rsidR="0001320D">
        <w:t>2,5</w:t>
      </w:r>
      <w:r w:rsidR="00386D34">
        <w:t xml:space="preserve">% </w:t>
      </w:r>
      <w:r w:rsidR="008366B8">
        <w:t>oraz</w:t>
      </w:r>
      <w:proofErr w:type="gramEnd"/>
      <w:r w:rsidR="00386D34">
        <w:t xml:space="preserve"> dobrych 2</w:t>
      </w:r>
      <w:r w:rsidR="0001320D">
        <w:t>1,5</w:t>
      </w:r>
      <w:r w:rsidR="00386D34">
        <w:t>%.</w:t>
      </w:r>
    </w:p>
    <w:p w:rsidR="0057717B" w:rsidRDefault="00335E46" w:rsidP="00384703">
      <w:pPr>
        <w:spacing w:line="360" w:lineRule="auto"/>
        <w:jc w:val="center"/>
        <w:rPr>
          <w:lang w:eastAsia="pl-PL"/>
        </w:rPr>
      </w:pPr>
      <w:r w:rsidRPr="00335E46">
        <w:rPr>
          <w:noProof/>
          <w:lang w:val="en-US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3" type="#_x0000_t202" style="position:absolute;left:0;text-align:left;margin-left:281.65pt;margin-top:58.75pt;width:209.3pt;height:75.05pt;z-index:251656192;visibility:visible;mso-width-percent:400;mso-height-percent:200;mso-width-percent:4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">
            <v:textbox style="mso-fit-shape-to-text:t">
              <w:txbxContent>
                <w:p w:rsidR="003E47A3" w:rsidRPr="003E47A3" w:rsidRDefault="003E47A3" w:rsidP="003E47A3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bardzo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łatwe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r w:rsidRPr="003E47A3">
                    <w:rPr>
                      <w:rFonts w:ascii="Calibri" w:hAnsi="Calibri"/>
                      <w:b/>
                      <w:sz w:val="22"/>
                    </w:rPr>
                    <w:t>. 5 - 4,5</w:t>
                  </w:r>
                </w:p>
                <w:p w:rsidR="003E47A3" w:rsidRPr="003E47A3" w:rsidRDefault="003E47A3" w:rsidP="003E47A3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łatwe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r w:rsidRPr="003E47A3">
                    <w:rPr>
                      <w:rFonts w:ascii="Calibri" w:hAnsi="Calibri"/>
                      <w:b/>
                      <w:sz w:val="22"/>
                    </w:rPr>
                    <w:t>. 4,49 - 3,5</w:t>
                  </w:r>
                </w:p>
                <w:p w:rsidR="003E47A3" w:rsidRPr="003E47A3" w:rsidRDefault="003E47A3" w:rsidP="003E47A3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umiarkowanie </w:t>
                  </w: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trudne 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>.  3,49 - 2,5</w:t>
                  </w:r>
                </w:p>
                <w:p w:rsidR="003E47A3" w:rsidRPr="003E47A3" w:rsidRDefault="003E47A3" w:rsidP="003E47A3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trudne 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>. 2,49 - 2</w:t>
                  </w:r>
                </w:p>
                <w:p w:rsidR="003E47A3" w:rsidRPr="003E47A3" w:rsidRDefault="003E47A3" w:rsidP="003E47A3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bardzo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trudne &lt; 2</w:t>
                  </w:r>
                </w:p>
              </w:txbxContent>
            </v:textbox>
          </v:shape>
        </w:pict>
      </w:r>
      <w:r w:rsidR="0001320D" w:rsidRPr="0001320D">
        <w:rPr>
          <w:noProof/>
          <w:lang w:eastAsia="pl-PL"/>
        </w:rPr>
        <w:drawing>
          <wp:inline distT="0" distB="0" distL="0" distR="0">
            <wp:extent cx="5372100" cy="3403631"/>
            <wp:effectExtent l="19050" t="0" r="0" b="0"/>
            <wp:docPr id="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90" cy="3403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7B7" w:rsidRDefault="0057717B" w:rsidP="00923C24">
      <w:pPr>
        <w:spacing w:before="120" w:after="240" w:line="360" w:lineRule="auto"/>
        <w:jc w:val="both"/>
      </w:pPr>
      <w:r>
        <w:t xml:space="preserve">Zgodnie z wyliczeniami współczynnika łatwości zaliczenia z ćwiczeń, seminariów oraz zajęć praktycznych </w:t>
      </w:r>
      <w:r w:rsidR="00925BF2">
        <w:t xml:space="preserve">w semestrze zimowym </w:t>
      </w:r>
      <w:r>
        <w:t>były w</w:t>
      </w:r>
      <w:proofErr w:type="gramStart"/>
      <w:r>
        <w:t xml:space="preserve"> </w:t>
      </w:r>
      <w:r w:rsidR="00384703">
        <w:t>9</w:t>
      </w:r>
      <w:r w:rsidR="0001320D">
        <w:t>0,8</w:t>
      </w:r>
      <w:r w:rsidR="00384703">
        <w:t>%</w:t>
      </w:r>
      <w:r>
        <w:t xml:space="preserve"> </w:t>
      </w:r>
      <w:r w:rsidR="003E47A3">
        <w:t>w</w:t>
      </w:r>
      <w:proofErr w:type="gramEnd"/>
      <w:r w:rsidR="003E47A3">
        <w:t xml:space="preserve"> zakresie </w:t>
      </w:r>
      <w:r>
        <w:t>łatw</w:t>
      </w:r>
      <w:r w:rsidR="003E47A3">
        <w:t>ych</w:t>
      </w:r>
      <w:r>
        <w:t xml:space="preserve">. </w:t>
      </w:r>
      <w:r w:rsidR="003E47A3">
        <w:t xml:space="preserve">W zakresie </w:t>
      </w:r>
      <w:r>
        <w:t>trudny</w:t>
      </w:r>
      <w:r w:rsidR="003E47A3">
        <w:t>ch,</w:t>
      </w:r>
      <w:r w:rsidR="003A17B7">
        <w:t xml:space="preserve"> </w:t>
      </w:r>
      <w:r>
        <w:t xml:space="preserve">było tylko </w:t>
      </w:r>
      <w:r w:rsidR="0001320D">
        <w:t>9</w:t>
      </w:r>
      <w:r w:rsidR="003E47A3">
        <w:t>,</w:t>
      </w:r>
      <w:r w:rsidR="0001320D">
        <w:t>2</w:t>
      </w:r>
      <w:r>
        <w:t>%</w:t>
      </w:r>
      <w:r w:rsidR="003A17B7">
        <w:t>.</w:t>
      </w:r>
    </w:p>
    <w:tbl>
      <w:tblPr>
        <w:tblW w:w="0" w:type="auto"/>
        <w:jc w:val="center"/>
        <w:tblLayout w:type="fixed"/>
        <w:tblLook w:val="0000"/>
      </w:tblPr>
      <w:tblGrid>
        <w:gridCol w:w="4219"/>
        <w:gridCol w:w="4121"/>
      </w:tblGrid>
      <w:tr w:rsidR="0057717B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B" w:rsidRDefault="0057717B" w:rsidP="00384703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Kierunek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7B" w:rsidRDefault="0057717B" w:rsidP="002E2BE5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Średnia 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3E47A3">
              <w:rPr>
                <w:rFonts w:ascii="Calibri" w:eastAsia="Calibri" w:hAnsi="Calibri" w:cs="Calibri"/>
                <w:b/>
                <w:bCs/>
              </w:rPr>
              <w:t>ćwiczeń seminariów oraz zajęć praktycznych</w:t>
            </w:r>
            <w:r>
              <w:rPr>
                <w:rFonts w:ascii="Calibri" w:eastAsia="Calibri" w:hAnsi="Calibri" w:cs="Calibri"/>
                <w:b/>
                <w:bCs/>
              </w:rPr>
              <w:t xml:space="preserve"> w semestrze zimowym w roku akademickim </w:t>
            </w:r>
            <w:r w:rsidR="0001320D" w:rsidRPr="008549EE">
              <w:rPr>
                <w:rFonts w:ascii="Calibri" w:hAnsi="Calibri"/>
                <w:b/>
                <w:bCs/>
                <w:color w:val="000000"/>
                <w:lang w:eastAsia="pl-PL"/>
              </w:rPr>
              <w:t>2023/2024</w:t>
            </w:r>
          </w:p>
        </w:tc>
      </w:tr>
      <w:tr w:rsidR="0001320D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0D" w:rsidRDefault="0001320D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Dietetyka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0D" w:rsidRPr="008549EE" w:rsidRDefault="0001320D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4,01</w:t>
            </w:r>
          </w:p>
        </w:tc>
      </w:tr>
      <w:tr w:rsidR="0001320D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0D" w:rsidRDefault="0001320D" w:rsidP="00384703">
            <w:pPr>
              <w:spacing w:line="360" w:lineRule="auto"/>
            </w:pPr>
            <w:r w:rsidRPr="008549EE">
              <w:rPr>
                <w:rFonts w:ascii="Calibri" w:hAnsi="Calibri"/>
                <w:color w:val="000000"/>
                <w:lang w:eastAsia="pl-PL"/>
              </w:rPr>
              <w:t>Fizjoterapia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0D" w:rsidRPr="008549EE" w:rsidRDefault="0001320D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4,06</w:t>
            </w:r>
          </w:p>
        </w:tc>
      </w:tr>
      <w:tr w:rsidR="0001320D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0D" w:rsidRDefault="0001320D" w:rsidP="00384703">
            <w:pPr>
              <w:spacing w:line="360" w:lineRule="auto"/>
              <w:rPr>
                <w:rFonts w:ascii="Calibri" w:eastAsia="Calibri" w:hAnsi="Calibri" w:cs="Calibri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Pielęgniarstwo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0D" w:rsidRPr="008549EE" w:rsidRDefault="0001320D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4,58</w:t>
            </w:r>
          </w:p>
        </w:tc>
      </w:tr>
      <w:tr w:rsidR="0001320D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0D" w:rsidRDefault="0001320D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Położnictwo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0D" w:rsidRPr="008549EE" w:rsidRDefault="0001320D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4,36</w:t>
            </w:r>
          </w:p>
        </w:tc>
      </w:tr>
      <w:tr w:rsidR="0001320D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0D" w:rsidRDefault="0001320D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Ratownictwo Medyczne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0D" w:rsidRPr="008549EE" w:rsidRDefault="0001320D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4,08</w:t>
            </w:r>
          </w:p>
        </w:tc>
      </w:tr>
      <w:tr w:rsidR="0001320D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0D" w:rsidRDefault="0001320D" w:rsidP="00384703">
            <w:pPr>
              <w:spacing w:line="360" w:lineRule="auto"/>
            </w:pPr>
            <w:r>
              <w:rPr>
                <w:rFonts w:ascii="Calibri" w:eastAsia="Calibri" w:hAnsi="Calibri" w:cs="Calibri"/>
                <w:b/>
              </w:rPr>
              <w:t>Średnia wszystkich przedmiotów w SZP: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0D" w:rsidRPr="008549EE" w:rsidRDefault="0001320D" w:rsidP="00DD5CDC">
            <w:pPr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549EE">
              <w:rPr>
                <w:rFonts w:ascii="Calibri" w:hAnsi="Calibri"/>
                <w:b/>
                <w:bCs/>
                <w:color w:val="000000"/>
                <w:lang w:eastAsia="pl-PL"/>
              </w:rPr>
              <w:t>4,36</w:t>
            </w:r>
          </w:p>
        </w:tc>
      </w:tr>
    </w:tbl>
    <w:p w:rsidR="0057717B" w:rsidRDefault="0057717B" w:rsidP="00440BDE">
      <w:pPr>
        <w:spacing w:before="240" w:after="1800" w:line="360" w:lineRule="auto"/>
        <w:jc w:val="both"/>
      </w:pPr>
      <w:r>
        <w:t>Średnia ocen z wszystkich przedmiotów w SZP wyniosła w semestrze zimowym 4,</w:t>
      </w:r>
      <w:r w:rsidR="0001320D">
        <w:t>36</w:t>
      </w:r>
      <w:r>
        <w:t>.</w:t>
      </w:r>
      <w:r w:rsidR="00925BF2">
        <w:t xml:space="preserve"> Jest to wynik </w:t>
      </w:r>
      <w:proofErr w:type="gramStart"/>
      <w:r w:rsidR="00925BF2">
        <w:t>o 0,</w:t>
      </w:r>
      <w:r w:rsidR="003E47A3">
        <w:t>09</w:t>
      </w:r>
      <w:r w:rsidR="0001320D">
        <w:t xml:space="preserve"> </w:t>
      </w:r>
      <w:r w:rsidR="00925BF2">
        <w:t xml:space="preserve"> </w:t>
      </w:r>
      <w:r w:rsidR="0001320D">
        <w:t>niższy</w:t>
      </w:r>
      <w:proofErr w:type="gramEnd"/>
      <w:r w:rsidR="0001320D">
        <w:t xml:space="preserve"> </w:t>
      </w:r>
      <w:r w:rsidR="00925BF2">
        <w:t xml:space="preserve">w porównaniu do zeszłego </w:t>
      </w:r>
      <w:r w:rsidR="003A17B7">
        <w:t>roku</w:t>
      </w:r>
      <w:r w:rsidR="00925BF2">
        <w:t>.</w:t>
      </w:r>
      <w:r>
        <w:t xml:space="preserve"> Wyniki z ćwiczeń, seminariów i zajęć praktycznych z Kierunku Pielęgniarstwo</w:t>
      </w:r>
      <w:r w:rsidR="00925BF2">
        <w:t xml:space="preserve"> </w:t>
      </w:r>
      <w:r>
        <w:t xml:space="preserve">uzyskało </w:t>
      </w:r>
      <w:r w:rsidR="00925BF2">
        <w:t>naj</w:t>
      </w:r>
      <w:r>
        <w:t>wyższy wynik. Najsłabszy wynik</w:t>
      </w:r>
      <w:r w:rsidR="00805416">
        <w:t xml:space="preserve">, tak jak w </w:t>
      </w:r>
      <w:r w:rsidR="003A17B7">
        <w:t>dwóch ostatnich latach</w:t>
      </w:r>
      <w:r w:rsidR="00805416">
        <w:t>,</w:t>
      </w:r>
      <w:r>
        <w:t xml:space="preserve"> uzyskał Kierunek Dietetyka</w:t>
      </w:r>
      <w:r w:rsidR="00440BDE">
        <w:t>.</w:t>
      </w:r>
    </w:p>
    <w:p w:rsidR="0057717B" w:rsidRPr="00E35229" w:rsidRDefault="0057717B" w:rsidP="00E35229">
      <w:pPr>
        <w:numPr>
          <w:ilvl w:val="0"/>
          <w:numId w:val="2"/>
        </w:numPr>
        <w:spacing w:line="360" w:lineRule="auto"/>
        <w:rPr>
          <w:b/>
        </w:rPr>
      </w:pPr>
      <w:r w:rsidRPr="00E35229">
        <w:rPr>
          <w:rFonts w:cs="Calibri"/>
          <w:b/>
          <w:sz w:val="30"/>
          <w:szCs w:val="30"/>
        </w:rPr>
        <w:lastRenderedPageBreak/>
        <w:t xml:space="preserve">Analiza dotycząca </w:t>
      </w:r>
      <w:r w:rsidRPr="00E35229">
        <w:rPr>
          <w:rFonts w:cs="Calibri"/>
          <w:b/>
          <w:bCs/>
          <w:sz w:val="30"/>
          <w:szCs w:val="30"/>
        </w:rPr>
        <w:t>ocen z egzaminów w semestrze zimowym roku akademickiego 20</w:t>
      </w:r>
      <w:r w:rsidR="001618B2" w:rsidRPr="00E35229">
        <w:rPr>
          <w:rFonts w:cs="Calibri"/>
          <w:b/>
          <w:bCs/>
          <w:sz w:val="30"/>
          <w:szCs w:val="30"/>
        </w:rPr>
        <w:t>2</w:t>
      </w:r>
      <w:r w:rsidR="003557E9" w:rsidRPr="00E35229">
        <w:rPr>
          <w:rFonts w:cs="Calibri"/>
          <w:b/>
          <w:bCs/>
          <w:sz w:val="30"/>
          <w:szCs w:val="30"/>
        </w:rPr>
        <w:t>2</w:t>
      </w:r>
      <w:r w:rsidRPr="00E35229">
        <w:rPr>
          <w:rFonts w:cs="Calibri"/>
          <w:b/>
          <w:bCs/>
          <w:sz w:val="30"/>
          <w:szCs w:val="30"/>
        </w:rPr>
        <w:t>/202</w:t>
      </w:r>
      <w:r w:rsidR="003557E9" w:rsidRPr="00E35229">
        <w:rPr>
          <w:rFonts w:cs="Calibri"/>
          <w:b/>
          <w:bCs/>
          <w:sz w:val="30"/>
          <w:szCs w:val="30"/>
        </w:rPr>
        <w:t>3</w:t>
      </w:r>
    </w:p>
    <w:p w:rsidR="008366B8" w:rsidRPr="00440BDE" w:rsidRDefault="008366B8" w:rsidP="008366B8">
      <w:pPr>
        <w:spacing w:line="360" w:lineRule="auto"/>
        <w:jc w:val="center"/>
        <w:rPr>
          <w:szCs w:val="30"/>
        </w:rPr>
      </w:pPr>
    </w:p>
    <w:p w:rsidR="0057717B" w:rsidRDefault="00A916C2" w:rsidP="00384703">
      <w:pPr>
        <w:spacing w:line="360" w:lineRule="auto"/>
        <w:jc w:val="center"/>
        <w:rPr>
          <w:rFonts w:cs="Calibri"/>
          <w:bCs/>
          <w:sz w:val="30"/>
          <w:szCs w:val="30"/>
        </w:rPr>
      </w:pPr>
      <w:r w:rsidRPr="00A916C2">
        <w:rPr>
          <w:rFonts w:cs="Calibri"/>
          <w:bCs/>
          <w:noProof/>
          <w:sz w:val="30"/>
          <w:szCs w:val="30"/>
          <w:lang w:eastAsia="pl-PL"/>
        </w:rPr>
        <w:drawing>
          <wp:inline distT="0" distB="0" distL="0" distR="0">
            <wp:extent cx="5175885" cy="3157855"/>
            <wp:effectExtent l="19050" t="0" r="5715" b="0"/>
            <wp:docPr id="1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A8" w:rsidRDefault="003A17B7" w:rsidP="00923C24">
      <w:pPr>
        <w:spacing w:before="120" w:after="240" w:line="360" w:lineRule="auto"/>
        <w:jc w:val="both"/>
      </w:pPr>
      <w:r>
        <w:t>Ponad</w:t>
      </w:r>
      <w:r w:rsidR="00BD24A8">
        <w:t xml:space="preserve"> połowa, bo </w:t>
      </w:r>
      <w:r>
        <w:t>6</w:t>
      </w:r>
      <w:r w:rsidR="00A916C2">
        <w:t>6</w:t>
      </w:r>
      <w:r w:rsidR="00BD24A8">
        <w:t xml:space="preserve"> % ocen z egzaminów końcowych</w:t>
      </w:r>
      <w:r w:rsidR="00BD24A8">
        <w:rPr>
          <w:bCs/>
        </w:rPr>
        <w:t xml:space="preserve"> były to oceny powyżej 3 plus. Jest to wynik </w:t>
      </w:r>
      <w:r w:rsidR="00F42AC8">
        <w:rPr>
          <w:bCs/>
        </w:rPr>
        <w:t xml:space="preserve">niższy </w:t>
      </w:r>
      <w:r w:rsidR="00BD24A8">
        <w:rPr>
          <w:bCs/>
        </w:rPr>
        <w:t xml:space="preserve">od roku poprzedniego o </w:t>
      </w:r>
      <w:r w:rsidR="00A916C2">
        <w:rPr>
          <w:bCs/>
        </w:rPr>
        <w:t>4</w:t>
      </w:r>
      <w:r w:rsidR="00BD24A8">
        <w:rPr>
          <w:bCs/>
        </w:rPr>
        <w:t xml:space="preserve"> </w:t>
      </w:r>
      <w:r>
        <w:rPr>
          <w:bCs/>
        </w:rPr>
        <w:t>p</w:t>
      </w:r>
      <w:r w:rsidR="00F42AC8">
        <w:rPr>
          <w:bCs/>
        </w:rPr>
        <w:t>unktów procentowych</w:t>
      </w:r>
      <w:r w:rsidR="00BD24A8">
        <w:rPr>
          <w:bCs/>
        </w:rPr>
        <w:t xml:space="preserve">. </w:t>
      </w:r>
      <w:r w:rsidR="00A916C2">
        <w:rPr>
          <w:bCs/>
        </w:rPr>
        <w:t>Jedynie</w:t>
      </w:r>
      <w:proofErr w:type="gramStart"/>
      <w:r w:rsidR="00A916C2">
        <w:rPr>
          <w:bCs/>
        </w:rPr>
        <w:t xml:space="preserve"> 0,</w:t>
      </w:r>
      <w:r w:rsidR="008C5C82">
        <w:rPr>
          <w:bCs/>
        </w:rPr>
        <w:t>2</w:t>
      </w:r>
      <w:r w:rsidR="00A916C2">
        <w:rPr>
          <w:bCs/>
        </w:rPr>
        <w:t>9</w:t>
      </w:r>
      <w:r w:rsidR="00BD24A8">
        <w:rPr>
          <w:bCs/>
        </w:rPr>
        <w:t xml:space="preserve"> % wystawionych</w:t>
      </w:r>
      <w:proofErr w:type="gramEnd"/>
      <w:r w:rsidR="00BD24A8">
        <w:rPr>
          <w:bCs/>
        </w:rPr>
        <w:t xml:space="preserve"> ocen było oceną niedostateczną. Jest to </w:t>
      </w:r>
      <w:r w:rsidR="00A916C2">
        <w:rPr>
          <w:bCs/>
        </w:rPr>
        <w:t xml:space="preserve">znaczna poprawa </w:t>
      </w:r>
      <w:r>
        <w:rPr>
          <w:bCs/>
        </w:rPr>
        <w:t>wynik</w:t>
      </w:r>
      <w:r w:rsidR="00A916C2">
        <w:rPr>
          <w:bCs/>
        </w:rPr>
        <w:t xml:space="preserve">u w stosunku </w:t>
      </w:r>
      <w:r w:rsidR="00BD24A8">
        <w:rPr>
          <w:bCs/>
        </w:rPr>
        <w:t>d</w:t>
      </w:r>
      <w:r w:rsidR="00A916C2">
        <w:rPr>
          <w:bCs/>
        </w:rPr>
        <w:t>o</w:t>
      </w:r>
      <w:r w:rsidR="00BD24A8">
        <w:rPr>
          <w:bCs/>
        </w:rPr>
        <w:t xml:space="preserve"> zeszłego roku</w:t>
      </w:r>
      <w:r w:rsidR="00A916C2">
        <w:rPr>
          <w:bCs/>
        </w:rPr>
        <w:t xml:space="preserve">, kiedy wynosił </w:t>
      </w:r>
      <w:r w:rsidR="00BD24A8">
        <w:rPr>
          <w:bCs/>
        </w:rPr>
        <w:t>o</w:t>
      </w:r>
      <w:r w:rsidR="00A916C2">
        <w:rPr>
          <w:bCs/>
        </w:rPr>
        <w:t>n</w:t>
      </w:r>
      <w:r w:rsidR="00BD24A8">
        <w:rPr>
          <w:bCs/>
        </w:rPr>
        <w:t xml:space="preserve"> </w:t>
      </w:r>
      <w:r w:rsidR="00A916C2">
        <w:rPr>
          <w:bCs/>
        </w:rPr>
        <w:t>12</w:t>
      </w:r>
      <w:r w:rsidR="00BD24A8">
        <w:rPr>
          <w:bCs/>
        </w:rPr>
        <w:t xml:space="preserve"> </w:t>
      </w:r>
      <w:r>
        <w:rPr>
          <w:bCs/>
        </w:rPr>
        <w:t>p</w:t>
      </w:r>
      <w:r w:rsidR="00F42AC8">
        <w:rPr>
          <w:bCs/>
        </w:rPr>
        <w:t>unktów procentowych</w:t>
      </w:r>
      <w:r w:rsidR="00BD24A8">
        <w:rPr>
          <w:bCs/>
        </w:rPr>
        <w:t xml:space="preserve">. </w:t>
      </w:r>
    </w:p>
    <w:p w:rsidR="00BD24A8" w:rsidRDefault="00335E46" w:rsidP="00384703">
      <w:pPr>
        <w:spacing w:line="360" w:lineRule="auto"/>
        <w:jc w:val="center"/>
        <w:rPr>
          <w:rFonts w:cs="Calibri"/>
          <w:bCs/>
          <w:sz w:val="30"/>
          <w:szCs w:val="30"/>
        </w:rPr>
      </w:pPr>
      <w:r w:rsidRPr="00335E46">
        <w:rPr>
          <w:noProof/>
          <w:lang w:val="en-US" w:eastAsia="en-US"/>
        </w:rPr>
        <w:pict>
          <v:shape id="Text Box 11" o:spid="_x0000_s2052" type="#_x0000_t202" style="position:absolute;left:0;text-align:left;margin-left:306.95pt;margin-top:55.8pt;width:209.3pt;height:75.05pt;z-index:251657216;visibility:visible;mso-width-percent:400;mso-height-percent:200;mso-width-percent:4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">
            <v:textbox style="mso-fit-shape-to-text:t">
              <w:txbxContent>
                <w:p w:rsidR="00F42AC8" w:rsidRPr="003E47A3" w:rsidRDefault="00F42AC8" w:rsidP="00F42AC8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bardzo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łatwe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r w:rsidRPr="003E47A3">
                    <w:rPr>
                      <w:rFonts w:ascii="Calibri" w:hAnsi="Calibri"/>
                      <w:b/>
                      <w:sz w:val="22"/>
                    </w:rPr>
                    <w:t>. 5 - 4,5</w:t>
                  </w:r>
                </w:p>
                <w:p w:rsidR="00F42AC8" w:rsidRPr="003E47A3" w:rsidRDefault="00F42AC8" w:rsidP="00F42AC8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łatwe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r w:rsidRPr="003E47A3">
                    <w:rPr>
                      <w:rFonts w:ascii="Calibri" w:hAnsi="Calibri"/>
                      <w:b/>
                      <w:sz w:val="22"/>
                    </w:rPr>
                    <w:t>. 4,49 - 3,5</w:t>
                  </w:r>
                </w:p>
                <w:p w:rsidR="00F42AC8" w:rsidRPr="003E47A3" w:rsidRDefault="00F42AC8" w:rsidP="00F42AC8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umiarkowanie </w:t>
                  </w: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trudne 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>.  3,49 - 2,5</w:t>
                  </w:r>
                </w:p>
                <w:p w:rsidR="00F42AC8" w:rsidRPr="003E47A3" w:rsidRDefault="00F42AC8" w:rsidP="00F42AC8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trudne 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>. 2,49 - 2</w:t>
                  </w:r>
                </w:p>
                <w:p w:rsidR="00F42AC8" w:rsidRPr="003E47A3" w:rsidRDefault="00F42AC8" w:rsidP="00F42AC8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bardzo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trudne &lt; 2</w:t>
                  </w:r>
                </w:p>
              </w:txbxContent>
            </v:textbox>
          </v:shape>
        </w:pict>
      </w:r>
      <w:r w:rsidR="00A851B9" w:rsidRPr="00A851B9">
        <w:rPr>
          <w:noProof/>
          <w:lang w:eastAsia="pl-PL"/>
        </w:rPr>
        <w:t xml:space="preserve"> </w:t>
      </w:r>
      <w:r w:rsidR="00A851B9" w:rsidRPr="00A851B9">
        <w:rPr>
          <w:rFonts w:cs="Calibri"/>
          <w:bCs/>
          <w:noProof/>
          <w:sz w:val="30"/>
          <w:szCs w:val="30"/>
          <w:lang w:eastAsia="pl-PL"/>
        </w:rPr>
        <w:drawing>
          <wp:inline distT="0" distB="0" distL="0" distR="0">
            <wp:extent cx="5572125" cy="3206750"/>
            <wp:effectExtent l="19050" t="0" r="9525" b="0"/>
            <wp:docPr id="1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A8" w:rsidRDefault="00BD24A8" w:rsidP="008366B8">
      <w:pPr>
        <w:spacing w:before="120" w:after="240" w:line="360" w:lineRule="auto"/>
        <w:jc w:val="both"/>
      </w:pPr>
      <w:r>
        <w:lastRenderedPageBreak/>
        <w:t>Zgodnie z wyliczeniami współczynnika łatwości poziom egzaminów był w większości łatwy. Na poziomie bardzo łatwym oraz łatwym było prawie 6</w:t>
      </w:r>
      <w:r w:rsidR="00A851B9">
        <w:t>9</w:t>
      </w:r>
      <w:r>
        <w:t xml:space="preserve"> % egzaminów</w:t>
      </w:r>
    </w:p>
    <w:tbl>
      <w:tblPr>
        <w:tblW w:w="0" w:type="auto"/>
        <w:jc w:val="center"/>
        <w:tblLayout w:type="fixed"/>
        <w:tblLook w:val="0000"/>
      </w:tblPr>
      <w:tblGrid>
        <w:gridCol w:w="4219"/>
        <w:gridCol w:w="4121"/>
      </w:tblGrid>
      <w:tr w:rsidR="00BD24A8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A8" w:rsidRDefault="00BD24A8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Kierunek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4A8" w:rsidRDefault="00BD24A8" w:rsidP="00A851B9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Średnia 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42AC8">
              <w:rPr>
                <w:rFonts w:ascii="Calibri" w:eastAsia="Calibri" w:hAnsi="Calibri" w:cs="Calibri"/>
                <w:b/>
                <w:bCs/>
              </w:rPr>
              <w:t xml:space="preserve">egzaminów </w:t>
            </w:r>
            <w:r>
              <w:rPr>
                <w:rFonts w:ascii="Calibri" w:eastAsia="Calibri" w:hAnsi="Calibri" w:cs="Calibri"/>
                <w:b/>
                <w:bCs/>
              </w:rPr>
              <w:t>w semestrze zimowym w roku akademickim 202</w:t>
            </w:r>
            <w:r w:rsidR="00A851B9"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/202</w:t>
            </w:r>
            <w:r w:rsidR="00A851B9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</w:tr>
      <w:tr w:rsidR="00A851B9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Dietetyka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8549EE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3,34</w:t>
            </w:r>
          </w:p>
        </w:tc>
      </w:tr>
      <w:tr w:rsidR="00A851B9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>
            <w:pPr>
              <w:spacing w:line="360" w:lineRule="auto"/>
              <w:rPr>
                <w:rFonts w:ascii="Calibri" w:eastAsia="Calibri" w:hAnsi="Calibri" w:cs="Calibri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Fizjoterapia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8549EE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3,95</w:t>
            </w:r>
          </w:p>
        </w:tc>
      </w:tr>
      <w:tr w:rsidR="00A851B9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Pielęgniarstwo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8549EE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3,79</w:t>
            </w:r>
          </w:p>
        </w:tc>
      </w:tr>
      <w:tr w:rsidR="00A851B9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Położnictwo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8549EE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3,37</w:t>
            </w:r>
          </w:p>
        </w:tc>
      </w:tr>
      <w:tr w:rsidR="00A851B9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Ratownictwo Medyczne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8549EE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3,43</w:t>
            </w:r>
          </w:p>
        </w:tc>
      </w:tr>
      <w:tr w:rsidR="00A851B9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>
            <w:pPr>
              <w:spacing w:line="360" w:lineRule="auto"/>
            </w:pPr>
            <w:r>
              <w:rPr>
                <w:rFonts w:ascii="Calibri" w:eastAsia="Calibri" w:hAnsi="Calibri" w:cs="Calibri"/>
                <w:b/>
              </w:rPr>
              <w:t>Średnia wszystkich przedmiotów w SZP: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8549EE" w:rsidRDefault="00A851B9" w:rsidP="00DD5CDC">
            <w:pPr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549EE">
              <w:rPr>
                <w:rFonts w:ascii="Calibri" w:hAnsi="Calibri"/>
                <w:b/>
                <w:bCs/>
                <w:color w:val="000000"/>
                <w:lang w:eastAsia="pl-PL"/>
              </w:rPr>
              <w:t>3,57</w:t>
            </w:r>
          </w:p>
        </w:tc>
      </w:tr>
    </w:tbl>
    <w:p w:rsidR="00BD24A8" w:rsidRDefault="00BD24A8" w:rsidP="008366B8">
      <w:pPr>
        <w:spacing w:before="240" w:after="240" w:line="360" w:lineRule="auto"/>
        <w:jc w:val="both"/>
      </w:pPr>
      <w:r>
        <w:t>Średnia ocen z egzaminów z wszystkich przedmiotów w SZP wyniosła w semestrze zimowym 3,</w:t>
      </w:r>
      <w:r w:rsidR="00F42AC8">
        <w:t>5</w:t>
      </w:r>
      <w:r w:rsidR="00A851B9">
        <w:t>7</w:t>
      </w:r>
      <w:r>
        <w:t xml:space="preserve">. Wyniki egzaminów </w:t>
      </w:r>
      <w:r w:rsidR="00F42AC8">
        <w:t>na</w:t>
      </w:r>
      <w:r>
        <w:t xml:space="preserve"> kierunk</w:t>
      </w:r>
      <w:r w:rsidR="00F42AC8">
        <w:t xml:space="preserve">ach Pielęgniarstwo i </w:t>
      </w:r>
      <w:r w:rsidR="00A851B9">
        <w:t>Fizjoterapia</w:t>
      </w:r>
      <w:r>
        <w:t xml:space="preserve"> były znacząco wyższe niż ogólna średnia wszystkich.</w:t>
      </w:r>
    </w:p>
    <w:p w:rsidR="0057717B" w:rsidRPr="00E35229" w:rsidRDefault="0057717B" w:rsidP="00E35229">
      <w:pPr>
        <w:numPr>
          <w:ilvl w:val="0"/>
          <w:numId w:val="2"/>
        </w:numPr>
        <w:spacing w:line="360" w:lineRule="auto"/>
        <w:rPr>
          <w:rFonts w:cs="Calibri"/>
          <w:b/>
          <w:bCs/>
          <w:sz w:val="30"/>
          <w:szCs w:val="30"/>
        </w:rPr>
      </w:pPr>
      <w:r w:rsidRPr="00E35229">
        <w:rPr>
          <w:rFonts w:cs="Calibri"/>
          <w:b/>
          <w:sz w:val="30"/>
          <w:szCs w:val="30"/>
        </w:rPr>
        <w:t xml:space="preserve">Analiza dotycząca </w:t>
      </w:r>
      <w:r w:rsidRPr="00E35229">
        <w:rPr>
          <w:rFonts w:cs="Calibri"/>
          <w:b/>
          <w:bCs/>
          <w:sz w:val="30"/>
          <w:szCs w:val="30"/>
        </w:rPr>
        <w:t>ocen z ćwiczeń seminariów oraz zajęć praktycznych w semestrze letnim roku akademickiego 20</w:t>
      </w:r>
      <w:r w:rsidR="001618B2" w:rsidRPr="00E35229">
        <w:rPr>
          <w:rFonts w:cs="Calibri"/>
          <w:b/>
          <w:bCs/>
          <w:sz w:val="30"/>
          <w:szCs w:val="30"/>
        </w:rPr>
        <w:t>2</w:t>
      </w:r>
      <w:r w:rsidR="00A851B9">
        <w:rPr>
          <w:rFonts w:cs="Calibri"/>
          <w:b/>
          <w:bCs/>
          <w:sz w:val="30"/>
          <w:szCs w:val="30"/>
        </w:rPr>
        <w:t>3</w:t>
      </w:r>
      <w:r w:rsidRPr="00E35229">
        <w:rPr>
          <w:rFonts w:cs="Calibri"/>
          <w:b/>
          <w:bCs/>
          <w:sz w:val="30"/>
          <w:szCs w:val="30"/>
        </w:rPr>
        <w:t>/202</w:t>
      </w:r>
      <w:r w:rsidR="00A851B9">
        <w:rPr>
          <w:rFonts w:cs="Calibri"/>
          <w:b/>
          <w:bCs/>
          <w:sz w:val="30"/>
          <w:szCs w:val="30"/>
        </w:rPr>
        <w:t>4</w:t>
      </w:r>
    </w:p>
    <w:p w:rsidR="008366B8" w:rsidRPr="00440BDE" w:rsidRDefault="008366B8" w:rsidP="008366B8">
      <w:pPr>
        <w:spacing w:line="360" w:lineRule="auto"/>
        <w:jc w:val="center"/>
        <w:rPr>
          <w:rFonts w:cs="Calibri"/>
          <w:bCs/>
          <w:szCs w:val="30"/>
        </w:rPr>
      </w:pPr>
    </w:p>
    <w:p w:rsidR="0057717B" w:rsidRDefault="00A851B9" w:rsidP="00384703">
      <w:pPr>
        <w:spacing w:line="360" w:lineRule="auto"/>
        <w:jc w:val="center"/>
        <w:rPr>
          <w:rFonts w:ascii="Arial" w:hAnsi="Arial" w:cs="Arial"/>
          <w:bCs/>
          <w:sz w:val="30"/>
          <w:szCs w:val="30"/>
          <w:lang w:eastAsia="pl-PL"/>
        </w:rPr>
      </w:pPr>
      <w:r w:rsidRPr="00A851B9">
        <w:rPr>
          <w:rFonts w:ascii="Arial" w:hAnsi="Arial" w:cs="Arial"/>
          <w:bCs/>
          <w:noProof/>
          <w:sz w:val="30"/>
          <w:szCs w:val="30"/>
          <w:lang w:eastAsia="pl-PL"/>
        </w:rPr>
        <w:drawing>
          <wp:inline distT="0" distB="0" distL="0" distR="0">
            <wp:extent cx="5175885" cy="3157855"/>
            <wp:effectExtent l="19050" t="0" r="5715" b="0"/>
            <wp:docPr id="1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17B" w:rsidRDefault="001618B2" w:rsidP="00923C24">
      <w:pPr>
        <w:spacing w:before="120" w:after="240" w:line="360" w:lineRule="auto"/>
        <w:jc w:val="both"/>
        <w:rPr>
          <w:bCs/>
        </w:rPr>
      </w:pPr>
      <w:r>
        <w:t>9</w:t>
      </w:r>
      <w:r w:rsidR="00A90441">
        <w:t>2</w:t>
      </w:r>
      <w:r w:rsidR="0057717B">
        <w:t xml:space="preserve">% ocen kończących </w:t>
      </w:r>
      <w:r w:rsidR="0057717B">
        <w:rPr>
          <w:bCs/>
        </w:rPr>
        <w:t xml:space="preserve">ćwiczenia, seminaria oraz zajęcia praktyczne były to oceny powyżej </w:t>
      </w:r>
      <w:r w:rsidR="008A0338">
        <w:rPr>
          <w:bCs/>
        </w:rPr>
        <w:t>dostateczny</w:t>
      </w:r>
      <w:r w:rsidR="0057717B">
        <w:rPr>
          <w:bCs/>
        </w:rPr>
        <w:t xml:space="preserve"> plus. Jest to wynik </w:t>
      </w:r>
      <w:r>
        <w:rPr>
          <w:bCs/>
        </w:rPr>
        <w:t>wy</w:t>
      </w:r>
      <w:r w:rsidR="0057717B">
        <w:rPr>
          <w:bCs/>
        </w:rPr>
        <w:t xml:space="preserve">ższy o </w:t>
      </w:r>
      <w:r w:rsidR="00A851B9">
        <w:rPr>
          <w:bCs/>
        </w:rPr>
        <w:t>5</w:t>
      </w:r>
      <w:r>
        <w:rPr>
          <w:bCs/>
        </w:rPr>
        <w:t xml:space="preserve"> </w:t>
      </w:r>
      <w:r w:rsidR="0057717B">
        <w:rPr>
          <w:bCs/>
        </w:rPr>
        <w:t xml:space="preserve">% </w:t>
      </w:r>
      <w:r>
        <w:rPr>
          <w:bCs/>
        </w:rPr>
        <w:t>niż</w:t>
      </w:r>
      <w:r w:rsidR="0057717B">
        <w:rPr>
          <w:bCs/>
        </w:rPr>
        <w:t xml:space="preserve"> w semestrze zimowym. </w:t>
      </w:r>
    </w:p>
    <w:p w:rsidR="0057717B" w:rsidRDefault="00A851B9" w:rsidP="00440BDE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A851B9">
        <w:rPr>
          <w:rFonts w:ascii="Arial" w:hAnsi="Arial" w:cs="Arial"/>
          <w:b/>
          <w:noProof/>
          <w:sz w:val="30"/>
          <w:szCs w:val="30"/>
          <w:lang w:eastAsia="pl-PL"/>
        </w:rPr>
        <w:lastRenderedPageBreak/>
        <w:drawing>
          <wp:inline distT="0" distB="0" distL="0" distR="0">
            <wp:extent cx="6219825" cy="2654365"/>
            <wp:effectExtent l="19050" t="0" r="9525" b="0"/>
            <wp:docPr id="1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34" cy="2659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D34" w:rsidRDefault="00386D34" w:rsidP="00923C24">
      <w:pPr>
        <w:spacing w:before="120" w:after="240" w:line="360" w:lineRule="auto"/>
        <w:jc w:val="both"/>
      </w:pPr>
      <w:r>
        <w:t xml:space="preserve">Zdecydowanie najwyższe stopnie studenci uzyskują na zajęciach praktycznych, ponad </w:t>
      </w:r>
      <w:r w:rsidR="00A851B9">
        <w:t>92</w:t>
      </w:r>
      <w:r>
        <w:t xml:space="preserve">% to oceny bardzo dobre. Również </w:t>
      </w:r>
      <w:r w:rsidR="00C646F6">
        <w:t>z</w:t>
      </w:r>
      <w:r>
        <w:t xml:space="preserve"> seminariów ponad </w:t>
      </w:r>
      <w:r w:rsidR="00A851B9">
        <w:t>64</w:t>
      </w:r>
      <w:r>
        <w:t xml:space="preserve"> % to stopnie dobry plus i wyższe</w:t>
      </w:r>
      <w:r w:rsidR="00C646F6">
        <w:t>, a oceny z ćwiczeń w tym zakresie to niemal 6</w:t>
      </w:r>
      <w:r w:rsidR="00A851B9">
        <w:t>5</w:t>
      </w:r>
      <w:r w:rsidR="00C646F6">
        <w:t>%.</w:t>
      </w:r>
      <w:r>
        <w:t xml:space="preserve"> </w:t>
      </w:r>
    </w:p>
    <w:p w:rsidR="001A274F" w:rsidRDefault="00335E46" w:rsidP="001A274F">
      <w:pPr>
        <w:spacing w:line="360" w:lineRule="auto"/>
        <w:jc w:val="center"/>
        <w:rPr>
          <w:bCs/>
        </w:rPr>
      </w:pPr>
      <w:r w:rsidRPr="00335E46">
        <w:rPr>
          <w:noProof/>
          <w:lang w:val="en-US" w:eastAsia="en-US"/>
        </w:rPr>
        <w:pict>
          <v:shape id="Text Box 12" o:spid="_x0000_s2051" type="#_x0000_t202" style="position:absolute;left:0;text-align:left;margin-left:262.1pt;margin-top:77.45pt;width:208.3pt;height:75.1pt;z-index:251658240;visibility:visible;mso-width-percent:400;mso-height-percent:200;mso-width-percent:4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">
            <v:textbox style="mso-fit-shape-to-text:t">
              <w:txbxContent>
                <w:p w:rsidR="00A90441" w:rsidRPr="003E47A3" w:rsidRDefault="00A90441" w:rsidP="00A90441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bardzo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łatwe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r w:rsidRPr="003E47A3">
                    <w:rPr>
                      <w:rFonts w:ascii="Calibri" w:hAnsi="Calibri"/>
                      <w:b/>
                      <w:sz w:val="22"/>
                    </w:rPr>
                    <w:t>. 5 - 4,5</w:t>
                  </w:r>
                </w:p>
                <w:p w:rsidR="00A90441" w:rsidRPr="003E47A3" w:rsidRDefault="00A90441" w:rsidP="00A90441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łatwe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r w:rsidRPr="003E47A3">
                    <w:rPr>
                      <w:rFonts w:ascii="Calibri" w:hAnsi="Calibri"/>
                      <w:b/>
                      <w:sz w:val="22"/>
                    </w:rPr>
                    <w:t>. 4,49 - 3,5</w:t>
                  </w:r>
                </w:p>
                <w:p w:rsidR="00A90441" w:rsidRPr="003E47A3" w:rsidRDefault="00A90441" w:rsidP="00A90441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umiarkowanie </w:t>
                  </w: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trudne 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>.  3,49 - 2,5</w:t>
                  </w:r>
                </w:p>
                <w:p w:rsidR="00A90441" w:rsidRPr="003E47A3" w:rsidRDefault="00A90441" w:rsidP="00A90441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trudne 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>. 2,49 - 2</w:t>
                  </w:r>
                </w:p>
                <w:p w:rsidR="00A90441" w:rsidRPr="003E47A3" w:rsidRDefault="00A90441" w:rsidP="00A90441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bardzo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trudne &lt; 2</w:t>
                  </w:r>
                </w:p>
              </w:txbxContent>
            </v:textbox>
          </v:shape>
        </w:pict>
      </w:r>
      <w:r w:rsidR="00A851B9" w:rsidRPr="00A851B9">
        <w:rPr>
          <w:bCs/>
          <w:noProof/>
          <w:lang w:eastAsia="pl-PL"/>
        </w:rPr>
        <w:drawing>
          <wp:inline distT="0" distB="0" distL="0" distR="0">
            <wp:extent cx="5590540" cy="3542030"/>
            <wp:effectExtent l="19050" t="0" r="0" b="0"/>
            <wp:docPr id="1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17B" w:rsidRDefault="0057717B" w:rsidP="00440BDE">
      <w:pPr>
        <w:spacing w:before="120" w:after="2640" w:line="360" w:lineRule="auto"/>
        <w:jc w:val="both"/>
      </w:pPr>
      <w:r>
        <w:t xml:space="preserve">Z wyliczeń współczynnika łatwości wynika, iż zaliczenia z ćwiczeń, seminariów oraz zajęć praktycznych były w znacznej większości bardzo łatwe. Na poziomie umiarkowanie trudnym było tylko </w:t>
      </w:r>
      <w:r w:rsidR="00A851B9">
        <w:t>2</w:t>
      </w:r>
      <w:r>
        <w:t>%.</w:t>
      </w:r>
      <w:r w:rsidR="002E1311">
        <w:t xml:space="preserve"> Jest to </w:t>
      </w:r>
      <w:r w:rsidR="00781EBE">
        <w:t>wynik</w:t>
      </w:r>
      <w:r w:rsidR="002E1311">
        <w:t xml:space="preserve"> o</w:t>
      </w:r>
      <w:proofErr w:type="gramStart"/>
      <w:r w:rsidR="002E1311">
        <w:t xml:space="preserve"> </w:t>
      </w:r>
      <w:r w:rsidR="00A851B9">
        <w:t xml:space="preserve">1,3 </w:t>
      </w:r>
      <w:r w:rsidR="002E1311">
        <w:t xml:space="preserve">% </w:t>
      </w:r>
      <w:r w:rsidR="00A851B9">
        <w:t>wyższy</w:t>
      </w:r>
      <w:proofErr w:type="gramEnd"/>
      <w:r w:rsidR="00781EBE">
        <w:t xml:space="preserve"> </w:t>
      </w:r>
      <w:r w:rsidR="002E1311">
        <w:t>od semestru letniego zeszł</w:t>
      </w:r>
      <w:r w:rsidR="00781EBE">
        <w:t>ego</w:t>
      </w:r>
      <w:r w:rsidR="002E1311">
        <w:t xml:space="preserve"> roku.</w:t>
      </w:r>
    </w:p>
    <w:tbl>
      <w:tblPr>
        <w:tblW w:w="0" w:type="auto"/>
        <w:jc w:val="center"/>
        <w:tblInd w:w="-82" w:type="dxa"/>
        <w:tblLayout w:type="fixed"/>
        <w:tblLook w:val="0000"/>
      </w:tblPr>
      <w:tblGrid>
        <w:gridCol w:w="4301"/>
        <w:gridCol w:w="4121"/>
      </w:tblGrid>
      <w:tr w:rsidR="0057717B" w:rsidTr="00357B53">
        <w:trPr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B" w:rsidRDefault="0057717B" w:rsidP="00384703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>Kierunek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7B" w:rsidRDefault="0057717B" w:rsidP="00A851B9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Średnia 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357B53">
              <w:rPr>
                <w:rFonts w:ascii="Calibri" w:eastAsia="Calibri" w:hAnsi="Calibri" w:cs="Calibri"/>
                <w:b/>
                <w:bCs/>
              </w:rPr>
              <w:t>ćwiczeń seminariów oraz zajęć praktycznych</w:t>
            </w:r>
            <w:r>
              <w:rPr>
                <w:rFonts w:ascii="Calibri" w:eastAsia="Calibri" w:hAnsi="Calibri" w:cs="Calibri"/>
                <w:b/>
                <w:bCs/>
              </w:rPr>
              <w:t xml:space="preserve"> w semestrze letnim w roku akademickim 20</w:t>
            </w:r>
            <w:r w:rsidR="002E1311">
              <w:rPr>
                <w:rFonts w:ascii="Calibri" w:eastAsia="Calibri" w:hAnsi="Calibri" w:cs="Calibri"/>
                <w:b/>
                <w:bCs/>
              </w:rPr>
              <w:t>2</w:t>
            </w:r>
            <w:r w:rsidR="00A851B9"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/202</w:t>
            </w:r>
            <w:r w:rsidR="00A851B9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</w:tr>
      <w:tr w:rsidR="00A851B9" w:rsidTr="00357B53">
        <w:trPr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Dietetyka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0C66A8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0C66A8">
              <w:rPr>
                <w:rFonts w:ascii="Calibri" w:hAnsi="Calibri"/>
                <w:color w:val="000000"/>
                <w:lang w:eastAsia="pl-PL"/>
              </w:rPr>
              <w:t>4,68</w:t>
            </w:r>
          </w:p>
        </w:tc>
      </w:tr>
      <w:tr w:rsidR="00A851B9" w:rsidTr="00357B53">
        <w:trPr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 w:rsidP="00384703">
            <w:pPr>
              <w:spacing w:line="360" w:lineRule="auto"/>
              <w:rPr>
                <w:rFonts w:ascii="Calibri" w:eastAsia="Calibri" w:hAnsi="Calibri" w:cs="Calibri"/>
              </w:rPr>
            </w:pPr>
            <w:r w:rsidRPr="000C66A8">
              <w:rPr>
                <w:rFonts w:ascii="Calibri" w:hAnsi="Calibri"/>
                <w:color w:val="000000"/>
                <w:lang w:eastAsia="pl-PL"/>
              </w:rPr>
              <w:t>Fizjoterapia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0C66A8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0C66A8">
              <w:rPr>
                <w:rFonts w:ascii="Calibri" w:hAnsi="Calibri"/>
                <w:color w:val="000000"/>
                <w:lang w:eastAsia="pl-PL"/>
              </w:rPr>
              <w:t>4,45</w:t>
            </w:r>
          </w:p>
        </w:tc>
      </w:tr>
      <w:tr w:rsidR="00A851B9" w:rsidTr="00357B53">
        <w:trPr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Pielęgniarstwo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0C66A8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0C66A8">
              <w:rPr>
                <w:rFonts w:ascii="Calibri" w:hAnsi="Calibri"/>
                <w:color w:val="000000"/>
                <w:lang w:eastAsia="pl-PL"/>
              </w:rPr>
              <w:t>4,52</w:t>
            </w:r>
          </w:p>
        </w:tc>
      </w:tr>
      <w:tr w:rsidR="00A851B9" w:rsidTr="00357B53">
        <w:trPr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Położnictwo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0C66A8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0C66A8">
              <w:rPr>
                <w:rFonts w:ascii="Calibri" w:hAnsi="Calibri"/>
                <w:color w:val="000000"/>
                <w:lang w:eastAsia="pl-PL"/>
              </w:rPr>
              <w:t>4,32</w:t>
            </w:r>
          </w:p>
        </w:tc>
      </w:tr>
      <w:tr w:rsidR="00A851B9" w:rsidTr="00357B53">
        <w:trPr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Ratownictwo Medyczne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0C66A8" w:rsidRDefault="00A851B9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0C66A8">
              <w:rPr>
                <w:rFonts w:ascii="Calibri" w:hAnsi="Calibri"/>
                <w:color w:val="000000"/>
                <w:lang w:eastAsia="pl-PL"/>
              </w:rPr>
              <w:t>4,54</w:t>
            </w:r>
          </w:p>
        </w:tc>
      </w:tr>
      <w:tr w:rsidR="00A851B9" w:rsidTr="00357B53">
        <w:trPr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B9" w:rsidRDefault="00A851B9" w:rsidP="00384703">
            <w:pPr>
              <w:spacing w:line="360" w:lineRule="auto"/>
            </w:pPr>
            <w:r>
              <w:rPr>
                <w:rFonts w:ascii="Calibri" w:eastAsia="Calibri" w:hAnsi="Calibri" w:cs="Calibri"/>
                <w:b/>
              </w:rPr>
              <w:t>Średnia wszystkich przedmiotów na SZP: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B9" w:rsidRPr="000C66A8" w:rsidRDefault="00A851B9" w:rsidP="00DD5CDC">
            <w:pPr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0C66A8">
              <w:rPr>
                <w:rFonts w:ascii="Calibri" w:hAnsi="Calibri"/>
                <w:b/>
                <w:bCs/>
                <w:color w:val="000000"/>
                <w:lang w:eastAsia="pl-PL"/>
              </w:rPr>
              <w:t>4,67</w:t>
            </w:r>
          </w:p>
        </w:tc>
      </w:tr>
    </w:tbl>
    <w:p w:rsidR="00857BEC" w:rsidRDefault="0057717B" w:rsidP="00923C24">
      <w:pPr>
        <w:spacing w:before="240" w:after="240" w:line="360" w:lineRule="auto"/>
        <w:jc w:val="both"/>
      </w:pPr>
      <w:r>
        <w:t>Średnia ocen z wszystkich przedmiotów w SZP wyniosła w semestrze letnim 4,6</w:t>
      </w:r>
      <w:r w:rsidR="00EC368E">
        <w:t>7</w:t>
      </w:r>
      <w:r>
        <w:t>. Jest to średnia wyższa niż w semestrze zimowym. Naj</w:t>
      </w:r>
      <w:r w:rsidR="00F92BBD">
        <w:t>wy</w:t>
      </w:r>
      <w:r>
        <w:t xml:space="preserve">ższą średnią uzyskał Kierunek </w:t>
      </w:r>
      <w:r w:rsidR="00EC368E">
        <w:t>Dietetyka</w:t>
      </w:r>
      <w:r w:rsidR="00781EBE">
        <w:t>, znacznie poprawiając wynik</w:t>
      </w:r>
      <w:r w:rsidR="009916A1">
        <w:t xml:space="preserve"> </w:t>
      </w:r>
      <w:r w:rsidR="00781EBE">
        <w:t>z</w:t>
      </w:r>
      <w:r w:rsidR="009916A1">
        <w:t xml:space="preserve"> roku poprzedni</w:t>
      </w:r>
      <w:r w:rsidR="00781EBE">
        <w:t>ego</w:t>
      </w:r>
      <w:r w:rsidR="009916A1">
        <w:t xml:space="preserve"> w tym samym okresie</w:t>
      </w:r>
      <w:r>
        <w:t>.</w:t>
      </w:r>
    </w:p>
    <w:p w:rsidR="0057717B" w:rsidRPr="00E35229" w:rsidRDefault="0057717B" w:rsidP="00E35229">
      <w:pPr>
        <w:numPr>
          <w:ilvl w:val="0"/>
          <w:numId w:val="2"/>
        </w:numPr>
        <w:spacing w:line="360" w:lineRule="auto"/>
        <w:rPr>
          <w:b/>
        </w:rPr>
      </w:pPr>
      <w:r w:rsidRPr="00E35229">
        <w:rPr>
          <w:b/>
          <w:sz w:val="30"/>
          <w:szCs w:val="30"/>
        </w:rPr>
        <w:t xml:space="preserve">Analiza dotycząca </w:t>
      </w:r>
      <w:r w:rsidRPr="00E35229">
        <w:rPr>
          <w:b/>
          <w:bCs/>
          <w:sz w:val="30"/>
          <w:szCs w:val="30"/>
        </w:rPr>
        <w:t>ocen z egzaminów w semestrze letnim w roku</w:t>
      </w:r>
      <w:r w:rsidR="00F92BBD" w:rsidRPr="00E35229">
        <w:rPr>
          <w:b/>
          <w:bCs/>
          <w:sz w:val="30"/>
          <w:szCs w:val="30"/>
        </w:rPr>
        <w:t xml:space="preserve"> </w:t>
      </w:r>
      <w:r w:rsidRPr="00E35229">
        <w:rPr>
          <w:b/>
          <w:bCs/>
          <w:sz w:val="30"/>
          <w:szCs w:val="30"/>
        </w:rPr>
        <w:t>akademickim 20</w:t>
      </w:r>
      <w:r w:rsidR="00C32E7E" w:rsidRPr="00E35229">
        <w:rPr>
          <w:b/>
          <w:bCs/>
          <w:sz w:val="30"/>
          <w:szCs w:val="30"/>
        </w:rPr>
        <w:t>2</w:t>
      </w:r>
      <w:r w:rsidR="00EC368E">
        <w:rPr>
          <w:b/>
          <w:bCs/>
          <w:sz w:val="30"/>
          <w:szCs w:val="30"/>
        </w:rPr>
        <w:t>3</w:t>
      </w:r>
      <w:r w:rsidRPr="00E35229">
        <w:rPr>
          <w:b/>
          <w:bCs/>
          <w:sz w:val="30"/>
          <w:szCs w:val="30"/>
        </w:rPr>
        <w:t>/202</w:t>
      </w:r>
      <w:r w:rsidR="00EC368E">
        <w:rPr>
          <w:b/>
          <w:bCs/>
          <w:sz w:val="30"/>
          <w:szCs w:val="30"/>
        </w:rPr>
        <w:t>4</w:t>
      </w:r>
    </w:p>
    <w:p w:rsidR="008366B8" w:rsidRPr="00440BDE" w:rsidRDefault="008366B8" w:rsidP="008366B8">
      <w:pPr>
        <w:spacing w:line="360" w:lineRule="auto"/>
        <w:jc w:val="center"/>
        <w:rPr>
          <w:szCs w:val="30"/>
        </w:rPr>
      </w:pPr>
    </w:p>
    <w:p w:rsidR="0057717B" w:rsidRDefault="00EC368E" w:rsidP="00384703">
      <w:pPr>
        <w:spacing w:line="360" w:lineRule="auto"/>
        <w:jc w:val="center"/>
        <w:rPr>
          <w:rFonts w:ascii="Arial" w:hAnsi="Arial" w:cs="Arial"/>
          <w:bCs/>
          <w:sz w:val="30"/>
          <w:szCs w:val="30"/>
        </w:rPr>
      </w:pPr>
      <w:r w:rsidRPr="00EC368E">
        <w:rPr>
          <w:rFonts w:ascii="Arial" w:hAnsi="Arial" w:cs="Arial"/>
          <w:bCs/>
          <w:noProof/>
          <w:sz w:val="30"/>
          <w:szCs w:val="30"/>
          <w:lang w:eastAsia="pl-PL"/>
        </w:rPr>
        <w:drawing>
          <wp:inline distT="0" distB="0" distL="0" distR="0">
            <wp:extent cx="5175885" cy="3157855"/>
            <wp:effectExtent l="19050" t="0" r="5715" b="0"/>
            <wp:docPr id="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17B" w:rsidRDefault="0057717B" w:rsidP="00923C24">
      <w:pPr>
        <w:spacing w:before="120" w:after="240" w:line="360" w:lineRule="auto"/>
        <w:jc w:val="both"/>
      </w:pPr>
      <w:r>
        <w:t xml:space="preserve">Więcej niż połowa, bo </w:t>
      </w:r>
      <w:r w:rsidR="00EC368E">
        <w:t>60</w:t>
      </w:r>
      <w:r>
        <w:t xml:space="preserve"> % ocen z egzaminów końcowych</w:t>
      </w:r>
      <w:r>
        <w:rPr>
          <w:bCs/>
        </w:rPr>
        <w:t xml:space="preserve"> były to oceny powyżej </w:t>
      </w:r>
      <w:r w:rsidR="002B6B43">
        <w:rPr>
          <w:bCs/>
        </w:rPr>
        <w:t>dostateczny</w:t>
      </w:r>
      <w:r>
        <w:rPr>
          <w:bCs/>
        </w:rPr>
        <w:t xml:space="preserve"> plus.</w:t>
      </w:r>
      <w:r w:rsidR="002B6B43">
        <w:rPr>
          <w:bCs/>
        </w:rPr>
        <w:t xml:space="preserve"> </w:t>
      </w:r>
      <w:r w:rsidR="002B6B43">
        <w:rPr>
          <w:bCs/>
        </w:rPr>
        <w:br/>
      </w:r>
      <w:r w:rsidR="001A5458">
        <w:rPr>
          <w:bCs/>
        </w:rPr>
        <w:t>6</w:t>
      </w:r>
      <w:r>
        <w:rPr>
          <w:bCs/>
        </w:rPr>
        <w:t xml:space="preserve"> % </w:t>
      </w:r>
      <w:proofErr w:type="gramStart"/>
      <w:r>
        <w:rPr>
          <w:bCs/>
        </w:rPr>
        <w:t>wystawionych</w:t>
      </w:r>
      <w:proofErr w:type="gramEnd"/>
      <w:r>
        <w:rPr>
          <w:bCs/>
        </w:rPr>
        <w:t xml:space="preserve"> ocen było oceną niedostateczną. </w:t>
      </w:r>
    </w:p>
    <w:p w:rsidR="0057717B" w:rsidRDefault="00335E46" w:rsidP="00B056FA">
      <w:pPr>
        <w:spacing w:line="360" w:lineRule="auto"/>
        <w:jc w:val="center"/>
        <w:rPr>
          <w:bCs/>
        </w:rPr>
      </w:pPr>
      <w:r w:rsidRPr="00335E46">
        <w:rPr>
          <w:noProof/>
          <w:lang w:val="en-US" w:eastAsia="en-US"/>
        </w:rPr>
        <w:lastRenderedPageBreak/>
        <w:pict>
          <v:shape id="Text Box 13" o:spid="_x0000_s2050" type="#_x0000_t202" style="position:absolute;left:0;text-align:left;margin-left:301.8pt;margin-top:54.9pt;width:209.3pt;height:75.05pt;z-index:251659264;visibility:visible;mso-width-percent:400;mso-height-percent:200;mso-width-percent:4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">
            <v:textbox style="mso-fit-shape-to-text:t">
              <w:txbxContent>
                <w:p w:rsidR="001A5458" w:rsidRPr="003E47A3" w:rsidRDefault="001A5458" w:rsidP="001A5458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bardzo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łatwe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r w:rsidRPr="003E47A3">
                    <w:rPr>
                      <w:rFonts w:ascii="Calibri" w:hAnsi="Calibri"/>
                      <w:b/>
                      <w:sz w:val="22"/>
                    </w:rPr>
                    <w:t>. 5 - 4,5</w:t>
                  </w:r>
                </w:p>
                <w:p w:rsidR="001A5458" w:rsidRPr="003E47A3" w:rsidRDefault="001A5458" w:rsidP="001A5458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łatwe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r w:rsidRPr="003E47A3">
                    <w:rPr>
                      <w:rFonts w:ascii="Calibri" w:hAnsi="Calibri"/>
                      <w:b/>
                      <w:sz w:val="22"/>
                    </w:rPr>
                    <w:t>. 4,49 - 3,5</w:t>
                  </w:r>
                </w:p>
                <w:p w:rsidR="001A5458" w:rsidRPr="003E47A3" w:rsidRDefault="001A5458" w:rsidP="001A5458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umiarkowanie </w:t>
                  </w: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trudne 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>.  3,49 - 2,5</w:t>
                  </w:r>
                </w:p>
                <w:p w:rsidR="001A5458" w:rsidRPr="003E47A3" w:rsidRDefault="001A5458" w:rsidP="001A5458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trudne  - </w:t>
                  </w:r>
                  <w:proofErr w:type="spellStart"/>
                  <w:r w:rsidRPr="003E47A3">
                    <w:rPr>
                      <w:rFonts w:ascii="Calibri" w:hAnsi="Calibri"/>
                      <w:b/>
                      <w:sz w:val="22"/>
                    </w:rPr>
                    <w:t>śr</w:t>
                  </w:r>
                  <w:proofErr w:type="spellEnd"/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>. 2,49 - 2</w:t>
                  </w:r>
                </w:p>
                <w:p w:rsidR="001A5458" w:rsidRPr="003E47A3" w:rsidRDefault="001A5458" w:rsidP="001A5458">
                  <w:pPr>
                    <w:rPr>
                      <w:rFonts w:ascii="Calibri" w:hAnsi="Calibri"/>
                      <w:b/>
                      <w:sz w:val="22"/>
                    </w:rPr>
                  </w:pPr>
                  <w:proofErr w:type="gramStart"/>
                  <w:r w:rsidRPr="003E47A3">
                    <w:rPr>
                      <w:rFonts w:ascii="Calibri" w:hAnsi="Calibri"/>
                      <w:b/>
                      <w:sz w:val="22"/>
                    </w:rPr>
                    <w:t>bardzo</w:t>
                  </w:r>
                  <w:proofErr w:type="gramEnd"/>
                  <w:r w:rsidRPr="003E47A3">
                    <w:rPr>
                      <w:rFonts w:ascii="Calibri" w:hAnsi="Calibri"/>
                      <w:b/>
                      <w:sz w:val="22"/>
                    </w:rPr>
                    <w:t xml:space="preserve"> trudne &lt; 2</w:t>
                  </w:r>
                </w:p>
              </w:txbxContent>
            </v:textbox>
          </v:shape>
        </w:pict>
      </w:r>
      <w:r w:rsidR="00EC368E" w:rsidRPr="00EC368E">
        <w:rPr>
          <w:bCs/>
          <w:noProof/>
          <w:lang w:eastAsia="pl-PL"/>
        </w:rPr>
        <w:drawing>
          <wp:inline distT="0" distB="0" distL="0" distR="0">
            <wp:extent cx="5572125" cy="3206750"/>
            <wp:effectExtent l="19050" t="0" r="9525" b="0"/>
            <wp:docPr id="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17B" w:rsidRDefault="0057717B" w:rsidP="00923C24">
      <w:pPr>
        <w:spacing w:before="120" w:after="240" w:line="360" w:lineRule="auto"/>
        <w:jc w:val="both"/>
      </w:pPr>
      <w:r>
        <w:t xml:space="preserve">Wyliczenia współczynnika łatwości wskazują, iż poziom egzaminów był </w:t>
      </w:r>
      <w:r w:rsidR="00EC368E">
        <w:t xml:space="preserve">raczej </w:t>
      </w:r>
      <w:r>
        <w:t xml:space="preserve">łatwy </w:t>
      </w:r>
      <w:r w:rsidR="005D6487">
        <w:t>i wyniósł</w:t>
      </w:r>
      <w:r>
        <w:t xml:space="preserve"> </w:t>
      </w:r>
      <w:r w:rsidR="00EC368E">
        <w:t>69</w:t>
      </w:r>
      <w:r>
        <w:t xml:space="preserve">%. </w:t>
      </w:r>
      <w:r w:rsidR="005D6487">
        <w:t>Na poziomie umiarkowanie trudnym było 3</w:t>
      </w:r>
      <w:r w:rsidR="00EC368E">
        <w:t>0% egzaminów.</w:t>
      </w:r>
      <w:r w:rsidR="005D6487">
        <w:t xml:space="preserve"> </w:t>
      </w:r>
      <w:r w:rsidR="00EC368E">
        <w:t>Nie odnotowano poziomów trudnego i bardzo trudnego</w:t>
      </w:r>
      <w:r w:rsidR="005D6487">
        <w:t xml:space="preserve">. </w:t>
      </w:r>
    </w:p>
    <w:tbl>
      <w:tblPr>
        <w:tblW w:w="0" w:type="auto"/>
        <w:jc w:val="center"/>
        <w:tblLayout w:type="fixed"/>
        <w:tblLook w:val="0000"/>
      </w:tblPr>
      <w:tblGrid>
        <w:gridCol w:w="4219"/>
        <w:gridCol w:w="4121"/>
      </w:tblGrid>
      <w:tr w:rsidR="0057717B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B" w:rsidRDefault="0057717B" w:rsidP="00384703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Kierunek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7B" w:rsidRDefault="0057717B" w:rsidP="00EC368E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Średnia 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D6487">
              <w:rPr>
                <w:rFonts w:ascii="Calibri" w:eastAsia="Calibri" w:hAnsi="Calibri" w:cs="Calibri"/>
                <w:b/>
                <w:bCs/>
              </w:rPr>
              <w:t>egzaminów</w:t>
            </w:r>
            <w:r>
              <w:rPr>
                <w:rFonts w:ascii="Calibri" w:eastAsia="Calibri" w:hAnsi="Calibri" w:cs="Calibri"/>
                <w:b/>
                <w:bCs/>
              </w:rPr>
              <w:t xml:space="preserve"> w semestrze letnim w roku akademickim 20</w:t>
            </w:r>
            <w:r w:rsidR="00F92BBD">
              <w:rPr>
                <w:rFonts w:ascii="Calibri" w:eastAsia="Calibri" w:hAnsi="Calibri" w:cs="Calibri"/>
                <w:b/>
                <w:bCs/>
              </w:rPr>
              <w:t>2</w:t>
            </w:r>
            <w:r w:rsidR="00EC368E"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/202</w:t>
            </w:r>
            <w:r w:rsidR="00EC368E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</w:tr>
      <w:tr w:rsidR="00EC368E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8E" w:rsidRDefault="00EC368E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Dietetyka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8E" w:rsidRPr="00856788" w:rsidRDefault="00EC368E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3,75</w:t>
            </w:r>
          </w:p>
        </w:tc>
      </w:tr>
      <w:tr w:rsidR="00EC368E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8E" w:rsidRDefault="00EC368E" w:rsidP="00384703">
            <w:pPr>
              <w:spacing w:line="360" w:lineRule="auto"/>
              <w:rPr>
                <w:rFonts w:ascii="Calibri" w:eastAsia="Calibri" w:hAnsi="Calibri" w:cs="Calibri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Fizjoterapia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8E" w:rsidRPr="00856788" w:rsidRDefault="00EC368E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3,96</w:t>
            </w:r>
          </w:p>
        </w:tc>
      </w:tr>
      <w:tr w:rsidR="00EC368E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8E" w:rsidRDefault="00EC368E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Pielęgniarstwo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8E" w:rsidRPr="00856788" w:rsidRDefault="00EC368E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4,08</w:t>
            </w:r>
          </w:p>
        </w:tc>
      </w:tr>
      <w:tr w:rsidR="00EC368E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8E" w:rsidRDefault="00EC368E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Położnictwo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8E" w:rsidRPr="00856788" w:rsidRDefault="00EC368E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3,67</w:t>
            </w:r>
          </w:p>
        </w:tc>
      </w:tr>
      <w:tr w:rsidR="00EC368E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8E" w:rsidRDefault="00EC368E" w:rsidP="00384703">
            <w:pPr>
              <w:spacing w:line="360" w:lineRule="auto"/>
            </w:pPr>
            <w:r>
              <w:rPr>
                <w:rFonts w:ascii="Calibri" w:eastAsia="Calibri" w:hAnsi="Calibri" w:cs="Calibri"/>
              </w:rPr>
              <w:t>Ratownictwo Medyczne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8E" w:rsidRPr="00856788" w:rsidRDefault="00EC368E" w:rsidP="00DD5CDC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3,60</w:t>
            </w:r>
          </w:p>
        </w:tc>
      </w:tr>
      <w:tr w:rsidR="00EC368E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68E" w:rsidRDefault="00EC368E" w:rsidP="00384703">
            <w:pPr>
              <w:spacing w:line="360" w:lineRule="auto"/>
            </w:pPr>
            <w:r>
              <w:rPr>
                <w:rFonts w:ascii="Calibri" w:eastAsia="Calibri" w:hAnsi="Calibri" w:cs="Calibri"/>
                <w:b/>
              </w:rPr>
              <w:t>Średnia wszystkich przedmiotów w SZP: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68E" w:rsidRPr="00856788" w:rsidRDefault="00EC368E" w:rsidP="00DD5CDC">
            <w:pPr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56788">
              <w:rPr>
                <w:rFonts w:ascii="Calibri" w:hAnsi="Calibri"/>
                <w:b/>
                <w:bCs/>
                <w:color w:val="000000"/>
                <w:lang w:eastAsia="pl-PL"/>
              </w:rPr>
              <w:t>3,81</w:t>
            </w:r>
          </w:p>
        </w:tc>
      </w:tr>
    </w:tbl>
    <w:p w:rsidR="0057717B" w:rsidRPr="008535D0" w:rsidRDefault="0057717B" w:rsidP="00440BDE">
      <w:pPr>
        <w:spacing w:before="240" w:after="3360" w:line="360" w:lineRule="auto"/>
        <w:jc w:val="both"/>
      </w:pPr>
      <w:r>
        <w:t>Średnia ocen z egzaminów z wszystkich przedmiotów w SZP wyniosła w semestrze letnim</w:t>
      </w:r>
      <w:r w:rsidR="000D0ECC">
        <w:t xml:space="preserve"> </w:t>
      </w:r>
      <w:r w:rsidR="008535D0">
        <w:t>3,</w:t>
      </w:r>
      <w:r w:rsidR="00EC368E">
        <w:t>81</w:t>
      </w:r>
      <w:r>
        <w:t>. Jest</w:t>
      </w:r>
      <w:r w:rsidR="001A3831">
        <w:t xml:space="preserve"> </w:t>
      </w:r>
      <w:r w:rsidR="005D6487">
        <w:t>ni</w:t>
      </w:r>
      <w:r w:rsidR="00EC368E">
        <w:t>eznacznie wy</w:t>
      </w:r>
      <w:r w:rsidR="005D6487">
        <w:t>ższa</w:t>
      </w:r>
      <w:r>
        <w:t xml:space="preserve"> niż w roku ubiegłym</w:t>
      </w:r>
      <w:r w:rsidR="005D6487">
        <w:t>, o</w:t>
      </w:r>
      <w:proofErr w:type="gramStart"/>
      <w:r w:rsidR="005D6487">
        <w:t xml:space="preserve"> 0,</w:t>
      </w:r>
      <w:r w:rsidR="00EC368E">
        <w:t>3</w:t>
      </w:r>
      <w:r w:rsidR="005D6487">
        <w:t xml:space="preserve"> punkty</w:t>
      </w:r>
      <w:proofErr w:type="gramEnd"/>
      <w:r w:rsidR="005D6487">
        <w:t xml:space="preserve"> procentowe</w:t>
      </w:r>
      <w:r>
        <w:t>.</w:t>
      </w:r>
      <w:r w:rsidR="008535D0" w:rsidRPr="008535D0">
        <w:t xml:space="preserve"> </w:t>
      </w:r>
      <w:r w:rsidR="008535D0">
        <w:t>Najwyższą średnią uzyskał Kierunek Pielęgniarstwo.</w:t>
      </w:r>
    </w:p>
    <w:p w:rsidR="00B056FA" w:rsidRDefault="003C1661" w:rsidP="008366B8">
      <w:pPr>
        <w:spacing w:line="360" w:lineRule="auto"/>
        <w:jc w:val="both"/>
      </w:pPr>
      <w:r>
        <w:lastRenderedPageBreak/>
        <w:t>Zestawienie średnich z egzaminów na przestrzeni trzech lat: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453"/>
        <w:gridCol w:w="1450"/>
        <w:gridCol w:w="1450"/>
        <w:gridCol w:w="1448"/>
        <w:gridCol w:w="1450"/>
        <w:gridCol w:w="1448"/>
      </w:tblGrid>
      <w:tr w:rsidR="003C1661" w:rsidTr="002E2BE5">
        <w:tc>
          <w:tcPr>
            <w:tcW w:w="1723" w:type="dxa"/>
            <w:vMerge w:val="restart"/>
            <w:shd w:val="clear" w:color="auto" w:fill="auto"/>
            <w:vAlign w:val="center"/>
          </w:tcPr>
          <w:p w:rsidR="003C1661" w:rsidRPr="002E2BE5" w:rsidRDefault="003C1661" w:rsidP="002E2BE5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3C1661" w:rsidRPr="002E2BE5" w:rsidRDefault="00EC368E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E2BE5">
              <w:rPr>
                <w:rFonts w:ascii="Calibri" w:hAnsi="Calibri"/>
                <w:b/>
                <w:bCs/>
              </w:rPr>
              <w:t>2021 / 2022</w:t>
            </w:r>
          </w:p>
        </w:tc>
        <w:tc>
          <w:tcPr>
            <w:tcW w:w="2898" w:type="dxa"/>
            <w:gridSpan w:val="2"/>
            <w:shd w:val="clear" w:color="auto" w:fill="E7E6E6"/>
            <w:vAlign w:val="center"/>
          </w:tcPr>
          <w:p w:rsidR="003C1661" w:rsidRPr="002E2BE5" w:rsidRDefault="00EC368E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E2BE5">
              <w:rPr>
                <w:rFonts w:ascii="Calibri" w:hAnsi="Calibri"/>
                <w:b/>
                <w:bCs/>
              </w:rPr>
              <w:t>2022 / 2023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3C1661" w:rsidRPr="002E2BE5" w:rsidRDefault="00EC368E" w:rsidP="00EC368E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E2BE5">
              <w:rPr>
                <w:rFonts w:ascii="Calibri" w:hAnsi="Calibri"/>
                <w:b/>
                <w:bCs/>
              </w:rPr>
              <w:t>202</w:t>
            </w:r>
            <w:r>
              <w:rPr>
                <w:rFonts w:ascii="Calibri" w:hAnsi="Calibri"/>
                <w:b/>
                <w:bCs/>
              </w:rPr>
              <w:t>3</w:t>
            </w:r>
            <w:r w:rsidRPr="002E2BE5">
              <w:rPr>
                <w:rFonts w:ascii="Calibri" w:hAnsi="Calibri"/>
                <w:b/>
                <w:bCs/>
              </w:rPr>
              <w:t xml:space="preserve"> / 202</w:t>
            </w:r>
            <w:r>
              <w:rPr>
                <w:rFonts w:ascii="Calibri" w:hAnsi="Calibri"/>
                <w:b/>
                <w:bCs/>
              </w:rPr>
              <w:t>4</w:t>
            </w:r>
          </w:p>
        </w:tc>
      </w:tr>
      <w:tr w:rsidR="003C1661" w:rsidTr="002E2BE5">
        <w:tc>
          <w:tcPr>
            <w:tcW w:w="1723" w:type="dxa"/>
            <w:vMerge/>
            <w:shd w:val="clear" w:color="auto" w:fill="auto"/>
            <w:vAlign w:val="center"/>
          </w:tcPr>
          <w:p w:rsidR="003C1661" w:rsidRPr="002E2BE5" w:rsidRDefault="003C1661" w:rsidP="002E2BE5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C1661" w:rsidRPr="002E2BE5" w:rsidRDefault="003C1661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2E2BE5">
              <w:rPr>
                <w:rFonts w:ascii="Calibri" w:hAnsi="Calibri"/>
                <w:b/>
                <w:bCs/>
              </w:rPr>
              <w:t>zima</w:t>
            </w:r>
            <w:proofErr w:type="gramEnd"/>
          </w:p>
        </w:tc>
        <w:tc>
          <w:tcPr>
            <w:tcW w:w="1450" w:type="dxa"/>
            <w:shd w:val="clear" w:color="auto" w:fill="auto"/>
            <w:vAlign w:val="center"/>
          </w:tcPr>
          <w:p w:rsidR="003C1661" w:rsidRPr="002E2BE5" w:rsidRDefault="003C1661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2E2BE5">
              <w:rPr>
                <w:rFonts w:ascii="Calibri" w:hAnsi="Calibri"/>
                <w:b/>
                <w:bCs/>
              </w:rPr>
              <w:t>lato</w:t>
            </w:r>
            <w:proofErr w:type="gramEnd"/>
          </w:p>
        </w:tc>
        <w:tc>
          <w:tcPr>
            <w:tcW w:w="1450" w:type="dxa"/>
            <w:shd w:val="clear" w:color="auto" w:fill="E7E6E6"/>
            <w:vAlign w:val="center"/>
          </w:tcPr>
          <w:p w:rsidR="003C1661" w:rsidRPr="002E2BE5" w:rsidRDefault="003C1661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2E2BE5">
              <w:rPr>
                <w:rFonts w:ascii="Calibri" w:hAnsi="Calibri"/>
                <w:b/>
                <w:bCs/>
              </w:rPr>
              <w:t>zima</w:t>
            </w:r>
            <w:proofErr w:type="gramEnd"/>
          </w:p>
        </w:tc>
        <w:tc>
          <w:tcPr>
            <w:tcW w:w="1448" w:type="dxa"/>
            <w:shd w:val="clear" w:color="auto" w:fill="E7E6E6"/>
            <w:vAlign w:val="center"/>
          </w:tcPr>
          <w:p w:rsidR="003C1661" w:rsidRPr="002E2BE5" w:rsidRDefault="003C1661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2E2BE5">
              <w:rPr>
                <w:rFonts w:ascii="Calibri" w:hAnsi="Calibri"/>
                <w:b/>
                <w:bCs/>
              </w:rPr>
              <w:t>lato</w:t>
            </w:r>
            <w:proofErr w:type="gramEnd"/>
          </w:p>
        </w:tc>
        <w:tc>
          <w:tcPr>
            <w:tcW w:w="1450" w:type="dxa"/>
            <w:shd w:val="clear" w:color="auto" w:fill="auto"/>
            <w:vAlign w:val="center"/>
          </w:tcPr>
          <w:p w:rsidR="003C1661" w:rsidRPr="002E2BE5" w:rsidRDefault="003C1661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2E2BE5">
              <w:rPr>
                <w:rFonts w:ascii="Calibri" w:hAnsi="Calibri"/>
                <w:b/>
                <w:bCs/>
              </w:rPr>
              <w:t>zima</w:t>
            </w:r>
            <w:proofErr w:type="gramEnd"/>
          </w:p>
        </w:tc>
        <w:tc>
          <w:tcPr>
            <w:tcW w:w="1448" w:type="dxa"/>
            <w:shd w:val="clear" w:color="auto" w:fill="auto"/>
            <w:vAlign w:val="center"/>
          </w:tcPr>
          <w:p w:rsidR="003C1661" w:rsidRPr="002E2BE5" w:rsidRDefault="003C1661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2E2BE5">
              <w:rPr>
                <w:rFonts w:ascii="Calibri" w:hAnsi="Calibri"/>
                <w:b/>
                <w:bCs/>
              </w:rPr>
              <w:t>lato</w:t>
            </w:r>
            <w:proofErr w:type="gramEnd"/>
          </w:p>
        </w:tc>
      </w:tr>
      <w:tr w:rsidR="00EC368E" w:rsidTr="00EC368E">
        <w:tc>
          <w:tcPr>
            <w:tcW w:w="1723" w:type="dxa"/>
            <w:shd w:val="clear" w:color="auto" w:fill="auto"/>
            <w:vAlign w:val="center"/>
          </w:tcPr>
          <w:p w:rsidR="00EC368E" w:rsidRPr="002E2BE5" w:rsidRDefault="00EC368E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E2BE5">
              <w:rPr>
                <w:rFonts w:ascii="Calibri" w:hAnsi="Calibri"/>
                <w:b/>
                <w:bCs/>
              </w:rPr>
              <w:t>Dietetyka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hAnsi="Calibri"/>
              </w:rPr>
              <w:t>3,81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hAnsi="Calibri"/>
              </w:rPr>
              <w:t>3,74</w:t>
            </w:r>
          </w:p>
        </w:tc>
        <w:tc>
          <w:tcPr>
            <w:tcW w:w="1450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2E2BE5">
              <w:rPr>
                <w:rFonts w:ascii="Calibri" w:hAnsi="Calibri"/>
                <w:color w:val="000000"/>
              </w:rPr>
              <w:t>3,18</w:t>
            </w:r>
          </w:p>
        </w:tc>
        <w:tc>
          <w:tcPr>
            <w:tcW w:w="1448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2E2BE5">
              <w:rPr>
                <w:rFonts w:ascii="Calibri" w:hAnsi="Calibri"/>
                <w:color w:val="000000"/>
              </w:rPr>
              <w:t>3,80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8549EE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3,34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C368E" w:rsidRPr="00856788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3,75</w:t>
            </w:r>
          </w:p>
        </w:tc>
      </w:tr>
      <w:tr w:rsidR="00EC368E" w:rsidTr="00EC368E">
        <w:tc>
          <w:tcPr>
            <w:tcW w:w="1723" w:type="dxa"/>
            <w:shd w:val="clear" w:color="auto" w:fill="auto"/>
            <w:vAlign w:val="center"/>
          </w:tcPr>
          <w:p w:rsidR="00EC368E" w:rsidRPr="002E2BE5" w:rsidRDefault="00EC368E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Fizjoterapia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n</w:t>
            </w:r>
            <w:proofErr w:type="gramEnd"/>
            <w:r>
              <w:rPr>
                <w:rFonts w:ascii="Calibri" w:hAnsi="Calibri"/>
                <w:color w:val="000000"/>
              </w:rPr>
              <w:t>/d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n</w:t>
            </w:r>
            <w:proofErr w:type="gramEnd"/>
            <w:r>
              <w:rPr>
                <w:rFonts w:ascii="Calibri" w:hAnsi="Calibri"/>
                <w:color w:val="000000"/>
              </w:rPr>
              <w:t>/d</w:t>
            </w:r>
          </w:p>
        </w:tc>
        <w:tc>
          <w:tcPr>
            <w:tcW w:w="1450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n</w:t>
            </w:r>
            <w:proofErr w:type="gramEnd"/>
            <w:r>
              <w:rPr>
                <w:rFonts w:ascii="Calibri" w:hAnsi="Calibri"/>
                <w:color w:val="000000"/>
              </w:rPr>
              <w:t>/d</w:t>
            </w:r>
          </w:p>
        </w:tc>
        <w:tc>
          <w:tcPr>
            <w:tcW w:w="1448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n</w:t>
            </w:r>
            <w:proofErr w:type="gramEnd"/>
            <w:r>
              <w:rPr>
                <w:rFonts w:ascii="Calibri" w:hAnsi="Calibri"/>
                <w:color w:val="000000"/>
              </w:rPr>
              <w:t>/d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8549EE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3,95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C368E" w:rsidRPr="00856788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3,96</w:t>
            </w:r>
          </w:p>
        </w:tc>
      </w:tr>
      <w:tr w:rsidR="00EC368E" w:rsidTr="00EC368E">
        <w:tc>
          <w:tcPr>
            <w:tcW w:w="1723" w:type="dxa"/>
            <w:shd w:val="clear" w:color="auto" w:fill="auto"/>
            <w:vAlign w:val="center"/>
          </w:tcPr>
          <w:p w:rsidR="00EC368E" w:rsidRPr="002E2BE5" w:rsidRDefault="00EC368E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E2BE5">
              <w:rPr>
                <w:rFonts w:ascii="Calibri" w:hAnsi="Calibri"/>
                <w:b/>
                <w:bCs/>
              </w:rPr>
              <w:t>Pielęgniarstwo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hAnsi="Calibri"/>
              </w:rPr>
              <w:t>3,80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eastAsia="Calibri" w:hAnsi="Calibri"/>
              </w:rPr>
              <w:t>4,20</w:t>
            </w:r>
          </w:p>
        </w:tc>
        <w:tc>
          <w:tcPr>
            <w:tcW w:w="1450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2E2BE5">
              <w:rPr>
                <w:rFonts w:ascii="Calibri" w:hAnsi="Calibri"/>
                <w:color w:val="000000"/>
              </w:rPr>
              <w:t>3,85</w:t>
            </w:r>
          </w:p>
        </w:tc>
        <w:tc>
          <w:tcPr>
            <w:tcW w:w="1448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2E2BE5">
              <w:rPr>
                <w:rFonts w:ascii="Calibri" w:hAnsi="Calibri"/>
                <w:color w:val="000000"/>
              </w:rPr>
              <w:t>4,01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8549EE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3,79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C368E" w:rsidRPr="00856788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4,08</w:t>
            </w:r>
          </w:p>
        </w:tc>
      </w:tr>
      <w:tr w:rsidR="00EC368E" w:rsidTr="00EC368E">
        <w:tc>
          <w:tcPr>
            <w:tcW w:w="1723" w:type="dxa"/>
            <w:shd w:val="clear" w:color="auto" w:fill="auto"/>
            <w:vAlign w:val="center"/>
          </w:tcPr>
          <w:p w:rsidR="00EC368E" w:rsidRPr="002E2BE5" w:rsidRDefault="00EC368E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E2BE5">
              <w:rPr>
                <w:rFonts w:ascii="Calibri" w:hAnsi="Calibri"/>
                <w:b/>
                <w:bCs/>
              </w:rPr>
              <w:t>Położnictwo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hAnsi="Calibri"/>
              </w:rPr>
              <w:t>4,43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hAnsi="Calibri"/>
              </w:rPr>
              <w:t>3,45</w:t>
            </w:r>
          </w:p>
        </w:tc>
        <w:tc>
          <w:tcPr>
            <w:tcW w:w="1450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2E2BE5">
              <w:rPr>
                <w:rFonts w:ascii="Calibri" w:hAnsi="Calibri"/>
                <w:color w:val="000000"/>
              </w:rPr>
              <w:t>3,82</w:t>
            </w:r>
          </w:p>
        </w:tc>
        <w:tc>
          <w:tcPr>
            <w:tcW w:w="1448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2E2BE5">
              <w:rPr>
                <w:rFonts w:ascii="Calibri" w:hAnsi="Calibri"/>
                <w:color w:val="000000"/>
              </w:rPr>
              <w:t>3,63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8549EE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3,37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C368E" w:rsidRPr="00856788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3,67</w:t>
            </w:r>
          </w:p>
        </w:tc>
      </w:tr>
      <w:tr w:rsidR="00EC368E" w:rsidTr="00EC368E">
        <w:tc>
          <w:tcPr>
            <w:tcW w:w="1723" w:type="dxa"/>
            <w:shd w:val="clear" w:color="auto" w:fill="auto"/>
            <w:vAlign w:val="center"/>
          </w:tcPr>
          <w:p w:rsidR="00EC368E" w:rsidRPr="002E2BE5" w:rsidRDefault="00EC368E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E2BE5">
              <w:rPr>
                <w:rFonts w:ascii="Calibri" w:hAnsi="Calibri"/>
                <w:b/>
                <w:bCs/>
              </w:rPr>
              <w:t>Ratownictwo Medyczne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hAnsi="Calibri"/>
              </w:rPr>
              <w:t>3,10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hAnsi="Calibri"/>
              </w:rPr>
              <w:t>3,89</w:t>
            </w:r>
          </w:p>
        </w:tc>
        <w:tc>
          <w:tcPr>
            <w:tcW w:w="1450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2E2BE5">
              <w:rPr>
                <w:rFonts w:ascii="Calibri" w:hAnsi="Calibri"/>
                <w:color w:val="000000"/>
              </w:rPr>
              <w:t>3,46</w:t>
            </w:r>
          </w:p>
        </w:tc>
        <w:tc>
          <w:tcPr>
            <w:tcW w:w="1448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2E2BE5">
              <w:rPr>
                <w:rFonts w:ascii="Calibri" w:hAnsi="Calibri"/>
                <w:color w:val="000000"/>
              </w:rPr>
              <w:t>3,65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8549EE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49EE">
              <w:rPr>
                <w:rFonts w:ascii="Calibri" w:hAnsi="Calibri"/>
                <w:color w:val="000000"/>
                <w:lang w:eastAsia="pl-PL"/>
              </w:rPr>
              <w:t>3,43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C368E" w:rsidRPr="00856788" w:rsidRDefault="00EC368E" w:rsidP="00EC368E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856788">
              <w:rPr>
                <w:rFonts w:ascii="Calibri" w:hAnsi="Calibri"/>
                <w:color w:val="000000"/>
                <w:lang w:eastAsia="pl-PL"/>
              </w:rPr>
              <w:t>3,60</w:t>
            </w:r>
          </w:p>
        </w:tc>
      </w:tr>
      <w:tr w:rsidR="00EC368E" w:rsidTr="00EC368E">
        <w:tc>
          <w:tcPr>
            <w:tcW w:w="1723" w:type="dxa"/>
            <w:shd w:val="clear" w:color="auto" w:fill="auto"/>
            <w:vAlign w:val="center"/>
          </w:tcPr>
          <w:p w:rsidR="00EC368E" w:rsidRPr="002E2BE5" w:rsidRDefault="00EC368E" w:rsidP="002E2BE5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2E2BE5">
              <w:rPr>
                <w:rFonts w:ascii="Calibri" w:hAnsi="Calibri"/>
                <w:b/>
                <w:bCs/>
              </w:rPr>
              <w:t>Średnia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hAnsi="Calibri"/>
                <w:b/>
                <w:bCs/>
              </w:rPr>
              <w:t>3,77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</w:rPr>
            </w:pPr>
            <w:r w:rsidRPr="002E2BE5">
              <w:rPr>
                <w:rFonts w:ascii="Calibri" w:eastAsia="Calibri" w:hAnsi="Calibri"/>
                <w:b/>
              </w:rPr>
              <w:t>3,82</w:t>
            </w:r>
          </w:p>
        </w:tc>
        <w:tc>
          <w:tcPr>
            <w:tcW w:w="1450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E2BE5">
              <w:rPr>
                <w:rFonts w:ascii="Calibri" w:hAnsi="Calibri"/>
                <w:b/>
                <w:bCs/>
                <w:color w:val="000000"/>
              </w:rPr>
              <w:t>3,59</w:t>
            </w:r>
          </w:p>
        </w:tc>
        <w:tc>
          <w:tcPr>
            <w:tcW w:w="1448" w:type="dxa"/>
            <w:shd w:val="clear" w:color="auto" w:fill="E7E6E6"/>
            <w:vAlign w:val="center"/>
          </w:tcPr>
          <w:p w:rsidR="00EC368E" w:rsidRPr="002E2BE5" w:rsidRDefault="00EC368E" w:rsidP="00DD5CDC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E2BE5">
              <w:rPr>
                <w:rFonts w:ascii="Calibri" w:hAnsi="Calibri"/>
                <w:b/>
                <w:bCs/>
                <w:color w:val="000000"/>
              </w:rPr>
              <w:t>3,78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C368E" w:rsidRPr="008549EE" w:rsidRDefault="00EC368E" w:rsidP="00EC368E">
            <w:pPr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549EE">
              <w:rPr>
                <w:rFonts w:ascii="Calibri" w:hAnsi="Calibri"/>
                <w:b/>
                <w:bCs/>
                <w:color w:val="000000"/>
                <w:lang w:eastAsia="pl-PL"/>
              </w:rPr>
              <w:t>3,57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C368E" w:rsidRPr="00856788" w:rsidRDefault="00EC368E" w:rsidP="00EC368E">
            <w:pPr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56788">
              <w:rPr>
                <w:rFonts w:ascii="Calibri" w:hAnsi="Calibri"/>
                <w:b/>
                <w:bCs/>
                <w:color w:val="000000"/>
                <w:lang w:eastAsia="pl-PL"/>
              </w:rPr>
              <w:t>3,81</w:t>
            </w:r>
          </w:p>
        </w:tc>
      </w:tr>
    </w:tbl>
    <w:p w:rsidR="0057717B" w:rsidRPr="00F76128" w:rsidRDefault="00E35229" w:rsidP="00565FF0">
      <w:pPr>
        <w:spacing w:before="600" w:after="120" w:line="360" w:lineRule="auto"/>
      </w:pPr>
      <w:bookmarkStart w:id="0" w:name="_GoBack"/>
      <w:bookmarkEnd w:id="0"/>
      <w:r w:rsidRPr="00F76128">
        <w:rPr>
          <w:b/>
          <w:bCs/>
        </w:rPr>
        <w:t xml:space="preserve">WNIOSKI </w:t>
      </w:r>
    </w:p>
    <w:p w:rsidR="0057717B" w:rsidRDefault="00B30079" w:rsidP="008366B8">
      <w:pPr>
        <w:pStyle w:val="Akapitzlist"/>
        <w:numPr>
          <w:ilvl w:val="0"/>
          <w:numId w:val="3"/>
        </w:numPr>
        <w:spacing w:line="360" w:lineRule="auto"/>
        <w:jc w:val="both"/>
      </w:pPr>
      <w:r w:rsidRPr="00F76128">
        <w:t>Na przestrzeni trzech ostatnich lat widać nieznaczne wahan</w:t>
      </w:r>
      <w:r w:rsidR="008E76E7" w:rsidRPr="00F76128">
        <w:t xml:space="preserve">ia średnich ocen z egzaminów dla poszczególnych kierunków, lecz z lekką tendencją spadkową średniej wszystkich ocen. </w:t>
      </w:r>
    </w:p>
    <w:p w:rsidR="00FE615A" w:rsidRPr="00F76128" w:rsidRDefault="001448D7" w:rsidP="008366B8">
      <w:pPr>
        <w:pStyle w:val="Akapitzlist"/>
        <w:numPr>
          <w:ilvl w:val="0"/>
          <w:numId w:val="3"/>
        </w:numPr>
        <w:spacing w:line="360" w:lineRule="auto"/>
        <w:jc w:val="both"/>
      </w:pPr>
      <w:r>
        <w:t>Średnia ocen widocznie z</w:t>
      </w:r>
      <w:r w:rsidR="00FE615A">
        <w:t>malał</w:t>
      </w:r>
      <w:r>
        <w:t>a</w:t>
      </w:r>
      <w:r w:rsidR="00FE615A">
        <w:t xml:space="preserve"> na położnictwie – </w:t>
      </w:r>
      <w:r>
        <w:t xml:space="preserve">spowodowane zapewnie </w:t>
      </w:r>
      <w:r w:rsidR="00FE615A">
        <w:t>podniesienie</w:t>
      </w:r>
      <w:r>
        <w:t>m</w:t>
      </w:r>
      <w:r w:rsidR="00FE615A">
        <w:t xml:space="preserve"> wymagań lub obniżenie efektywności uczenia się</w:t>
      </w:r>
    </w:p>
    <w:p w:rsidR="0057717B" w:rsidRPr="002E2BE5" w:rsidRDefault="0057717B" w:rsidP="002E2BE5">
      <w:pPr>
        <w:spacing w:before="1680" w:line="360" w:lineRule="auto"/>
        <w:rPr>
          <w:sz w:val="16"/>
        </w:rPr>
      </w:pPr>
      <w:r w:rsidRPr="002E2BE5">
        <w:rPr>
          <w:sz w:val="16"/>
        </w:rPr>
        <w:t>Opracowa</w:t>
      </w:r>
      <w:r w:rsidR="002E2BE5" w:rsidRPr="002E2BE5">
        <w:rPr>
          <w:sz w:val="16"/>
        </w:rPr>
        <w:t>nie</w:t>
      </w:r>
      <w:r w:rsidRPr="002E2BE5">
        <w:rPr>
          <w:sz w:val="16"/>
        </w:rPr>
        <w:t xml:space="preserve">: mgr </w:t>
      </w:r>
      <w:r w:rsidR="008366B8" w:rsidRPr="002E2BE5">
        <w:rPr>
          <w:sz w:val="16"/>
        </w:rPr>
        <w:t>Artur Tański</w:t>
      </w:r>
    </w:p>
    <w:p w:rsidR="0057717B" w:rsidRPr="002E2BE5" w:rsidRDefault="00DA35EB" w:rsidP="002E2BE5">
      <w:pPr>
        <w:spacing w:line="360" w:lineRule="auto"/>
        <w:rPr>
          <w:sz w:val="16"/>
        </w:rPr>
      </w:pPr>
      <w:r>
        <w:rPr>
          <w:sz w:val="16"/>
        </w:rPr>
        <w:t>16</w:t>
      </w:r>
      <w:r w:rsidR="008535D0" w:rsidRPr="008E76E7">
        <w:rPr>
          <w:sz w:val="16"/>
        </w:rPr>
        <w:t>.1</w:t>
      </w:r>
      <w:r>
        <w:rPr>
          <w:sz w:val="16"/>
        </w:rPr>
        <w:t>0</w:t>
      </w:r>
      <w:r w:rsidR="008535D0" w:rsidRPr="008E76E7">
        <w:rPr>
          <w:sz w:val="16"/>
        </w:rPr>
        <w:t>.202</w:t>
      </w:r>
      <w:r>
        <w:rPr>
          <w:sz w:val="16"/>
        </w:rPr>
        <w:t>4</w:t>
      </w:r>
    </w:p>
    <w:p w:rsidR="0057717B" w:rsidRDefault="0057717B" w:rsidP="00384703">
      <w:pPr>
        <w:spacing w:line="360" w:lineRule="auto"/>
        <w:jc w:val="center"/>
      </w:pPr>
    </w:p>
    <w:sectPr w:rsidR="0057717B" w:rsidSect="00924221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72" w:rsidRDefault="00BF7772">
      <w:r>
        <w:separator/>
      </w:r>
    </w:p>
  </w:endnote>
  <w:endnote w:type="continuationSeparator" w:id="0">
    <w:p w:rsidR="00BF7772" w:rsidRDefault="00BF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Helvetica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F9" w:rsidRDefault="00335E46">
    <w:pPr>
      <w:pStyle w:val="Stopka"/>
      <w:jc w:val="right"/>
    </w:pPr>
    <w:r>
      <w:fldChar w:fldCharType="begin"/>
    </w:r>
    <w:r w:rsidR="006D1AF9">
      <w:instrText>PAGE   \* MERGEFORMAT</w:instrText>
    </w:r>
    <w:r>
      <w:fldChar w:fldCharType="separate"/>
    </w:r>
    <w:r w:rsidR="00924221">
      <w:rPr>
        <w:noProof/>
      </w:rPr>
      <w:t>2</w:t>
    </w:r>
    <w:r>
      <w:fldChar w:fldCharType="end"/>
    </w:r>
  </w:p>
  <w:p w:rsidR="00924221" w:rsidRDefault="00FE11FB" w:rsidP="00924221">
    <w:pPr>
      <w:spacing w:before="240"/>
      <w:ind w:left="1276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75565</wp:posOffset>
          </wp:positionV>
          <wp:extent cx="808990" cy="808990"/>
          <wp:effectExtent l="19050" t="0" r="0" b="0"/>
          <wp:wrapSquare wrapText="bothSides"/>
          <wp:docPr id="4" name="Obraz 4" descr="szp_prze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zp_przepl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221"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PUBLICZNEGO/ COLLEGIUM MEDICUM / ZESPÓŁ DS. </w:t>
    </w:r>
    <w:proofErr w:type="gramStart"/>
    <w:r w:rsidR="00924221">
      <w:rPr>
        <w:rFonts w:ascii="AvantGarde" w:hAnsi="AvantGarde" w:cs="Arial"/>
        <w:color w:val="7F7F7F"/>
        <w:spacing w:val="6"/>
        <w:sz w:val="16"/>
        <w:szCs w:val="16"/>
      </w:rPr>
      <w:t>ZAPEWNIANIA JAKOŚCI</w:t>
    </w:r>
    <w:proofErr w:type="gramEnd"/>
    <w:r w:rsidR="00924221">
      <w:rPr>
        <w:rFonts w:ascii="AvantGarde" w:hAnsi="AvantGarde" w:cs="Arial"/>
        <w:color w:val="7F7F7F"/>
        <w:spacing w:val="6"/>
        <w:sz w:val="16"/>
        <w:szCs w:val="16"/>
      </w:rPr>
      <w:t xml:space="preserve"> KSZTAŁCENIA </w:t>
    </w:r>
  </w:p>
  <w:p w:rsidR="00924221" w:rsidRDefault="00924221" w:rsidP="00924221">
    <w:pPr>
      <w:pStyle w:val="Stopka"/>
      <w:spacing w:before="80"/>
      <w:ind w:left="1259"/>
    </w:pP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 w:cs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SKO-MAZURSKI W OLSZTYNIE</w:t>
    </w:r>
  </w:p>
  <w:p w:rsidR="0057717B" w:rsidRPr="00924221" w:rsidRDefault="00924221" w:rsidP="00924221">
    <w:pPr>
      <w:pStyle w:val="Stopka"/>
      <w:spacing w:before="80"/>
      <w:ind w:left="1276"/>
    </w:pP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>tel. +48 89 524 6116    https://szp.uwm.edu.pl/ksztalcenie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F6" w:rsidRDefault="00335E46">
    <w:pPr>
      <w:pStyle w:val="Stopka"/>
      <w:jc w:val="right"/>
    </w:pPr>
    <w:r>
      <w:fldChar w:fldCharType="begin"/>
    </w:r>
    <w:r w:rsidR="00E35229">
      <w:instrText>PAGE   \* MERGEFORMAT</w:instrText>
    </w:r>
    <w:r>
      <w:fldChar w:fldCharType="separate"/>
    </w:r>
    <w:r w:rsidR="001448D7">
      <w:rPr>
        <w:noProof/>
      </w:rPr>
      <w:t>9</w:t>
    </w:r>
    <w:r>
      <w:rPr>
        <w:noProof/>
      </w:rPr>
      <w:fldChar w:fldCharType="end"/>
    </w:r>
  </w:p>
  <w:p w:rsidR="00924221" w:rsidRDefault="00FE11FB" w:rsidP="00924221">
    <w:pPr>
      <w:spacing w:before="240"/>
      <w:ind w:left="1276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75565</wp:posOffset>
          </wp:positionV>
          <wp:extent cx="808990" cy="808990"/>
          <wp:effectExtent l="19050" t="0" r="0" b="0"/>
          <wp:wrapSquare wrapText="bothSides"/>
          <wp:docPr id="5" name="Obraz 5" descr="szp_prze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zp_przepl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221"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PUBLICZNEGO/ COLLEGIUM MEDICUM / ZESPÓŁ DS. </w:t>
    </w:r>
    <w:proofErr w:type="gramStart"/>
    <w:r w:rsidR="00924221">
      <w:rPr>
        <w:rFonts w:ascii="AvantGarde" w:hAnsi="AvantGarde" w:cs="Arial"/>
        <w:color w:val="7F7F7F"/>
        <w:spacing w:val="6"/>
        <w:sz w:val="16"/>
        <w:szCs w:val="16"/>
      </w:rPr>
      <w:t>ZAPEWNIANIA JAKOŚCI</w:t>
    </w:r>
    <w:proofErr w:type="gramEnd"/>
    <w:r w:rsidR="00924221">
      <w:rPr>
        <w:rFonts w:ascii="AvantGarde" w:hAnsi="AvantGarde" w:cs="Arial"/>
        <w:color w:val="7F7F7F"/>
        <w:spacing w:val="6"/>
        <w:sz w:val="16"/>
        <w:szCs w:val="16"/>
      </w:rPr>
      <w:t xml:space="preserve"> KSZTAŁCENIA </w:t>
    </w:r>
  </w:p>
  <w:p w:rsidR="00924221" w:rsidRDefault="00924221" w:rsidP="00924221">
    <w:pPr>
      <w:pStyle w:val="Stopka"/>
      <w:spacing w:before="80"/>
      <w:ind w:left="1259"/>
    </w:pP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 w:cs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SKO-MAZURSKI W OLSZTYNIE</w:t>
    </w:r>
  </w:p>
  <w:p w:rsidR="00924221" w:rsidRPr="00924221" w:rsidRDefault="00924221" w:rsidP="00924221">
    <w:pPr>
      <w:pStyle w:val="Stopka"/>
      <w:spacing w:before="80"/>
      <w:ind w:left="1276"/>
    </w:pP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>tel. +48 89 524 6116    https://szp.uwm.edu.pl/ksztalcenie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21" w:rsidRDefault="00FE11FB" w:rsidP="00924221">
    <w:pPr>
      <w:spacing w:before="240"/>
      <w:ind w:left="1276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75565</wp:posOffset>
          </wp:positionV>
          <wp:extent cx="808990" cy="808990"/>
          <wp:effectExtent l="19050" t="0" r="0" b="0"/>
          <wp:wrapSquare wrapText="bothSides"/>
          <wp:docPr id="3" name="Obraz 3" descr="szp_prze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p_przepl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221"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PUBLICZNEGO/ COLLEGIUM MEDICUM / ZESPÓŁ DS. </w:t>
    </w:r>
    <w:proofErr w:type="gramStart"/>
    <w:r w:rsidR="00924221">
      <w:rPr>
        <w:rFonts w:ascii="AvantGarde" w:hAnsi="AvantGarde" w:cs="Arial"/>
        <w:color w:val="7F7F7F"/>
        <w:spacing w:val="6"/>
        <w:sz w:val="16"/>
        <w:szCs w:val="16"/>
      </w:rPr>
      <w:t>ZAPEWNIANIA JAKOŚCI</w:t>
    </w:r>
    <w:proofErr w:type="gramEnd"/>
    <w:r w:rsidR="00924221">
      <w:rPr>
        <w:rFonts w:ascii="AvantGarde" w:hAnsi="AvantGarde" w:cs="Arial"/>
        <w:color w:val="7F7F7F"/>
        <w:spacing w:val="6"/>
        <w:sz w:val="16"/>
        <w:szCs w:val="16"/>
      </w:rPr>
      <w:t xml:space="preserve"> KSZTAŁCENIA </w:t>
    </w:r>
  </w:p>
  <w:p w:rsidR="00924221" w:rsidRDefault="00924221" w:rsidP="00924221">
    <w:pPr>
      <w:pStyle w:val="Stopka"/>
      <w:spacing w:before="80"/>
      <w:ind w:left="1259"/>
    </w:pP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 w:cs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SKO-MAZURSKI W OLSZTYNIE</w:t>
    </w:r>
  </w:p>
  <w:p w:rsidR="00924221" w:rsidRPr="00924221" w:rsidRDefault="00924221" w:rsidP="00924221">
    <w:pPr>
      <w:pStyle w:val="Stopka"/>
      <w:spacing w:before="80"/>
      <w:ind w:left="1276"/>
    </w:pP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>tel. +48 89 524 6116    https://szp.uwm.edu.pl/ksztalcenie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72" w:rsidRDefault="00BF7772">
      <w:r>
        <w:separator/>
      </w:r>
    </w:p>
  </w:footnote>
  <w:footnote w:type="continuationSeparator" w:id="0">
    <w:p w:rsidR="00BF7772" w:rsidRDefault="00BF7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7B" w:rsidRDefault="0057717B">
    <w:pPr>
      <w:pStyle w:val="Nagwek"/>
      <w:tabs>
        <w:tab w:val="right" w:pos="978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DE" w:rsidRDefault="00FE11FB" w:rsidP="00440BDE">
    <w:pPr>
      <w:pStyle w:val="Nagwek"/>
    </w:pPr>
    <w:r>
      <w:rPr>
        <w:noProof/>
        <w:lang w:eastAsia="pl-PL"/>
      </w:rPr>
      <w:drawing>
        <wp:inline distT="0" distB="0" distL="0" distR="0">
          <wp:extent cx="5753100" cy="476250"/>
          <wp:effectExtent l="1905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116" r="-9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0BDE">
      <w:rPr>
        <w:color w:val="808080"/>
      </w:rPr>
      <w:t xml:space="preserve"> </w:t>
    </w:r>
  </w:p>
  <w:p w:rsidR="00440BDE" w:rsidRDefault="00440BDE" w:rsidP="00440BDE">
    <w:pPr>
      <w:ind w:left="1276"/>
    </w:pPr>
    <w:r>
      <w:rPr>
        <w:rFonts w:ascii="AvantGarde" w:hAnsi="AvantGarde" w:cs="Arial"/>
        <w:color w:val="7F7F7F"/>
        <w:spacing w:val="12"/>
        <w:szCs w:val="20"/>
      </w:rPr>
      <w:t>COLLEGIUM MEDICUM</w:t>
    </w:r>
  </w:p>
  <w:p w:rsidR="00440BDE" w:rsidRDefault="00440BDE" w:rsidP="00440BDE">
    <w:pPr>
      <w:ind w:left="1276"/>
    </w:pPr>
    <w:r>
      <w:rPr>
        <w:rFonts w:ascii="AvantGarde" w:hAnsi="AvantGarde" w:cs="Arial"/>
        <w:color w:val="7F7F7F"/>
        <w:spacing w:val="12"/>
      </w:rPr>
      <w:t>Szkoła Zdrowia Publicznego</w:t>
    </w:r>
  </w:p>
  <w:p w:rsidR="00440BDE" w:rsidRDefault="00440BDE" w:rsidP="00440BDE">
    <w:pPr>
      <w:spacing w:before="120" w:line="276" w:lineRule="auto"/>
      <w:ind w:left="1276"/>
    </w:pPr>
    <w:r>
      <w:rPr>
        <w:rFonts w:ascii="AvantGarde" w:hAnsi="AvantGarde" w:cs="AvantGarde"/>
        <w:color w:val="808080"/>
      </w:rPr>
      <w:t xml:space="preserve">Zespół ds. </w:t>
    </w:r>
    <w:proofErr w:type="gramStart"/>
    <w:r>
      <w:rPr>
        <w:rFonts w:ascii="AvantGarde" w:hAnsi="AvantGarde" w:cs="AvantGarde"/>
        <w:color w:val="808080"/>
      </w:rPr>
      <w:t>Zapewniania Jako</w:t>
    </w:r>
    <w:r>
      <w:rPr>
        <w:rFonts w:ascii="Arial" w:hAnsi="Arial" w:cs="Arial"/>
        <w:color w:val="808080"/>
      </w:rPr>
      <w:t>ś</w:t>
    </w:r>
    <w:r>
      <w:rPr>
        <w:rFonts w:ascii="AvantGarde" w:hAnsi="AvantGarde" w:cs="AvantGarde"/>
        <w:color w:val="808080"/>
      </w:rPr>
      <w:t>ci</w:t>
    </w:r>
    <w:proofErr w:type="gramEnd"/>
    <w:r>
      <w:rPr>
        <w:rFonts w:ascii="AvantGarde" w:hAnsi="AvantGarde" w:cs="AvantGarde"/>
        <w:color w:val="808080"/>
      </w:rPr>
      <w:t xml:space="preserve"> Kszta</w:t>
    </w:r>
    <w:r>
      <w:rPr>
        <w:rFonts w:ascii="Arial" w:hAnsi="Arial" w:cs="Arial"/>
        <w:color w:val="808080"/>
      </w:rPr>
      <w:t>ł</w:t>
    </w:r>
    <w:r>
      <w:rPr>
        <w:rFonts w:ascii="AvantGarde" w:hAnsi="AvantGarde" w:cs="AvantGarde"/>
        <w:color w:val="808080"/>
      </w:rPr>
      <w:t>cenia</w:t>
    </w:r>
  </w:p>
  <w:p w:rsidR="00440BDE" w:rsidRDefault="00FE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19685</wp:posOffset>
          </wp:positionV>
          <wp:extent cx="6400800" cy="4762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" t="-1099" r="-9" b="-1099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7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3D4E"/>
    <w:multiLevelType w:val="hybridMultilevel"/>
    <w:tmpl w:val="4A6A1E16"/>
    <w:lvl w:ilvl="0" w:tplc="321A9B7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Arial"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C05EC"/>
    <w:multiLevelType w:val="hybridMultilevel"/>
    <w:tmpl w:val="D502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2BA5"/>
    <w:multiLevelType w:val="hybridMultilevel"/>
    <w:tmpl w:val="1D92ADA0"/>
    <w:lvl w:ilvl="0" w:tplc="4FDC0D9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40263"/>
    <w:rsid w:val="00012A59"/>
    <w:rsid w:val="0001320D"/>
    <w:rsid w:val="0001774D"/>
    <w:rsid w:val="0007333D"/>
    <w:rsid w:val="000A3879"/>
    <w:rsid w:val="000A79DF"/>
    <w:rsid w:val="000D0ECC"/>
    <w:rsid w:val="000D3247"/>
    <w:rsid w:val="000E1B98"/>
    <w:rsid w:val="001126EA"/>
    <w:rsid w:val="001375D3"/>
    <w:rsid w:val="001434F6"/>
    <w:rsid w:val="001448D7"/>
    <w:rsid w:val="00155138"/>
    <w:rsid w:val="001618B2"/>
    <w:rsid w:val="00185B95"/>
    <w:rsid w:val="00193404"/>
    <w:rsid w:val="001A274F"/>
    <w:rsid w:val="001A3831"/>
    <w:rsid w:val="001A5458"/>
    <w:rsid w:val="001C32F3"/>
    <w:rsid w:val="001D4FA1"/>
    <w:rsid w:val="001D6859"/>
    <w:rsid w:val="00221670"/>
    <w:rsid w:val="00250A11"/>
    <w:rsid w:val="0025120F"/>
    <w:rsid w:val="00263D2E"/>
    <w:rsid w:val="002B6B43"/>
    <w:rsid w:val="002E1311"/>
    <w:rsid w:val="002E2BE5"/>
    <w:rsid w:val="00301464"/>
    <w:rsid w:val="00311C72"/>
    <w:rsid w:val="00335E46"/>
    <w:rsid w:val="003556B2"/>
    <w:rsid w:val="003557E9"/>
    <w:rsid w:val="00357B53"/>
    <w:rsid w:val="00384703"/>
    <w:rsid w:val="00386D34"/>
    <w:rsid w:val="003A17B7"/>
    <w:rsid w:val="003C1661"/>
    <w:rsid w:val="003E47A3"/>
    <w:rsid w:val="003E53BD"/>
    <w:rsid w:val="00404A1D"/>
    <w:rsid w:val="00440BDE"/>
    <w:rsid w:val="005002B3"/>
    <w:rsid w:val="00565FF0"/>
    <w:rsid w:val="005739B0"/>
    <w:rsid w:val="0057717B"/>
    <w:rsid w:val="005D6487"/>
    <w:rsid w:val="006716C7"/>
    <w:rsid w:val="006A0623"/>
    <w:rsid w:val="006D1AF9"/>
    <w:rsid w:val="00740245"/>
    <w:rsid w:val="00781EBE"/>
    <w:rsid w:val="007B09F0"/>
    <w:rsid w:val="007E069B"/>
    <w:rsid w:val="007E0921"/>
    <w:rsid w:val="00805416"/>
    <w:rsid w:val="008366B8"/>
    <w:rsid w:val="008535D0"/>
    <w:rsid w:val="00857BEC"/>
    <w:rsid w:val="008647C0"/>
    <w:rsid w:val="00897FC4"/>
    <w:rsid w:val="008A0338"/>
    <w:rsid w:val="008B590C"/>
    <w:rsid w:val="008C5C82"/>
    <w:rsid w:val="008E76E7"/>
    <w:rsid w:val="00923C24"/>
    <w:rsid w:val="00924221"/>
    <w:rsid w:val="00925BF2"/>
    <w:rsid w:val="00955DD3"/>
    <w:rsid w:val="009916A1"/>
    <w:rsid w:val="00995291"/>
    <w:rsid w:val="009F6241"/>
    <w:rsid w:val="00A57A5E"/>
    <w:rsid w:val="00A851B9"/>
    <w:rsid w:val="00A90441"/>
    <w:rsid w:val="00A916C2"/>
    <w:rsid w:val="00AB248C"/>
    <w:rsid w:val="00AD4B2D"/>
    <w:rsid w:val="00AF7DC7"/>
    <w:rsid w:val="00B056FA"/>
    <w:rsid w:val="00B30079"/>
    <w:rsid w:val="00B53706"/>
    <w:rsid w:val="00BC47F7"/>
    <w:rsid w:val="00BD24A8"/>
    <w:rsid w:val="00BF7772"/>
    <w:rsid w:val="00C32E7E"/>
    <w:rsid w:val="00C646F6"/>
    <w:rsid w:val="00C8740D"/>
    <w:rsid w:val="00C93F8E"/>
    <w:rsid w:val="00CF4C30"/>
    <w:rsid w:val="00D87C87"/>
    <w:rsid w:val="00DA35EB"/>
    <w:rsid w:val="00DB5222"/>
    <w:rsid w:val="00E35229"/>
    <w:rsid w:val="00EC368E"/>
    <w:rsid w:val="00F10ACC"/>
    <w:rsid w:val="00F20C73"/>
    <w:rsid w:val="00F24B4B"/>
    <w:rsid w:val="00F40263"/>
    <w:rsid w:val="00F42AC8"/>
    <w:rsid w:val="00F5268B"/>
    <w:rsid w:val="00F76128"/>
    <w:rsid w:val="00F85E67"/>
    <w:rsid w:val="00F92BBD"/>
    <w:rsid w:val="00FB5DD3"/>
    <w:rsid w:val="00FE11FB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4A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375D3"/>
  </w:style>
  <w:style w:type="character" w:customStyle="1" w:styleId="TekstdymkaZnak">
    <w:name w:val="Tekst dymka Znak"/>
    <w:rsid w:val="001375D3"/>
    <w:rPr>
      <w:rFonts w:ascii="Lucida Grande CE" w:hAnsi="Lucida Grande CE" w:cs="Lucida Grande CE"/>
      <w:sz w:val="18"/>
      <w:szCs w:val="18"/>
    </w:rPr>
  </w:style>
  <w:style w:type="character" w:styleId="Uwydatnienie">
    <w:name w:val="Emphasis"/>
    <w:qFormat/>
    <w:rsid w:val="001375D3"/>
    <w:rPr>
      <w:i/>
      <w:iCs/>
    </w:rPr>
  </w:style>
  <w:style w:type="paragraph" w:customStyle="1" w:styleId="Nagwek1">
    <w:name w:val="Nagłówek1"/>
    <w:basedOn w:val="Normalny"/>
    <w:next w:val="Tekstpodstawowy"/>
    <w:rsid w:val="001375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375D3"/>
    <w:pPr>
      <w:spacing w:after="140" w:line="288" w:lineRule="auto"/>
    </w:pPr>
  </w:style>
  <w:style w:type="paragraph" w:styleId="Lista">
    <w:name w:val="List"/>
    <w:basedOn w:val="Tekstpodstawowy"/>
    <w:rsid w:val="001375D3"/>
    <w:rPr>
      <w:rFonts w:cs="Arial"/>
    </w:rPr>
  </w:style>
  <w:style w:type="paragraph" w:styleId="Legenda">
    <w:name w:val="caption"/>
    <w:basedOn w:val="Normalny"/>
    <w:qFormat/>
    <w:rsid w:val="001375D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1375D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rsid w:val="001375D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rsid w:val="001375D3"/>
  </w:style>
  <w:style w:type="paragraph" w:customStyle="1" w:styleId="Legenda1">
    <w:name w:val="Legenda1"/>
    <w:basedOn w:val="Normalny"/>
    <w:rsid w:val="001375D3"/>
    <w:pPr>
      <w:suppressLineNumbers/>
      <w:spacing w:before="120" w:after="120"/>
    </w:pPr>
    <w:rPr>
      <w:rFonts w:cs="Arial"/>
      <w:i/>
      <w:iCs/>
    </w:rPr>
  </w:style>
  <w:style w:type="paragraph" w:customStyle="1" w:styleId="Styl3">
    <w:name w:val="Styl3"/>
    <w:basedOn w:val="Normalny"/>
    <w:rsid w:val="001375D3"/>
    <w:rPr>
      <w:rFonts w:ascii="Calibri" w:hAnsi="Calibri" w:cs="Calibri"/>
      <w:b/>
      <w:sz w:val="32"/>
      <w:szCs w:val="32"/>
      <w:u w:val="single"/>
    </w:rPr>
  </w:style>
  <w:style w:type="paragraph" w:styleId="Stopka">
    <w:name w:val="footer"/>
    <w:basedOn w:val="Normalny"/>
    <w:link w:val="StopkaZnak"/>
    <w:uiPriority w:val="99"/>
    <w:rsid w:val="001375D3"/>
  </w:style>
  <w:style w:type="paragraph" w:styleId="NormalnyWeb">
    <w:name w:val="Normal (Web)"/>
    <w:basedOn w:val="Normalny"/>
    <w:rsid w:val="001375D3"/>
    <w:pPr>
      <w:spacing w:before="280" w:after="280"/>
    </w:pPr>
  </w:style>
  <w:style w:type="paragraph" w:styleId="Tekstdymka">
    <w:name w:val="Balloon Text"/>
    <w:basedOn w:val="Normalny"/>
    <w:rsid w:val="001375D3"/>
    <w:rPr>
      <w:rFonts w:ascii="Lucida Grande CE" w:hAnsi="Lucida Grande CE" w:cs="Lucida Grande CE"/>
      <w:sz w:val="18"/>
      <w:szCs w:val="18"/>
    </w:rPr>
  </w:style>
  <w:style w:type="paragraph" w:customStyle="1" w:styleId="Default">
    <w:name w:val="Default"/>
    <w:rsid w:val="001375D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75D3"/>
    <w:pPr>
      <w:suppressLineNumbers/>
    </w:pPr>
  </w:style>
  <w:style w:type="paragraph" w:customStyle="1" w:styleId="Nagwektabeli">
    <w:name w:val="Nagłówek tabeli"/>
    <w:basedOn w:val="Zawartotabeli"/>
    <w:rsid w:val="001375D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75D3"/>
  </w:style>
  <w:style w:type="paragraph" w:customStyle="1" w:styleId="Gwkalewa">
    <w:name w:val="Główka lewa"/>
    <w:basedOn w:val="Nagwek"/>
    <w:rsid w:val="001375D3"/>
    <w:pPr>
      <w:suppressLineNumbers/>
      <w:tabs>
        <w:tab w:val="center" w:pos="5103"/>
        <w:tab w:val="right" w:pos="10206"/>
      </w:tabs>
    </w:pPr>
  </w:style>
  <w:style w:type="table" w:styleId="Tabela-Siatka">
    <w:name w:val="Table Grid"/>
    <w:basedOn w:val="Standardowy"/>
    <w:uiPriority w:val="39"/>
    <w:rsid w:val="003C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6D1AF9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3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A8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1">
    <w:name w:val="Domyślna czcionka akapitu1"/>
    <w:rsid w:val="001375D3"/>
  </w:style>
  <w:style w:type="character" w:customStyle="1" w:styleId="TekstdymkaZnak">
    <w:name w:val="Tekst dymka Znak"/>
    <w:rsid w:val="001375D3"/>
    <w:rPr>
      <w:rFonts w:ascii="Lucida Grande CE" w:hAnsi="Lucida Grande CE" w:cs="Lucida Grande CE"/>
      <w:sz w:val="18"/>
      <w:szCs w:val="18"/>
    </w:rPr>
  </w:style>
  <w:style w:type="character" w:styleId="Emphasis">
    <w:name w:val="Emphasis"/>
    <w:qFormat/>
    <w:rsid w:val="001375D3"/>
    <w:rPr>
      <w:i/>
      <w:iCs/>
    </w:rPr>
  </w:style>
  <w:style w:type="paragraph" w:customStyle="1" w:styleId="Nagwek1">
    <w:name w:val="Nagłówek1"/>
    <w:basedOn w:val="Normal"/>
    <w:next w:val="BodyText"/>
    <w:rsid w:val="001375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375D3"/>
    <w:pPr>
      <w:spacing w:after="140" w:line="288" w:lineRule="auto"/>
    </w:pPr>
  </w:style>
  <w:style w:type="paragraph" w:styleId="List">
    <w:name w:val="List"/>
    <w:basedOn w:val="BodyText"/>
    <w:rsid w:val="001375D3"/>
    <w:rPr>
      <w:rFonts w:cs="Arial"/>
    </w:rPr>
  </w:style>
  <w:style w:type="paragraph" w:styleId="Caption">
    <w:name w:val="caption"/>
    <w:basedOn w:val="Normal"/>
    <w:qFormat/>
    <w:rsid w:val="001375D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1375D3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rsid w:val="001375D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next w:val="BodyText"/>
    <w:rsid w:val="001375D3"/>
  </w:style>
  <w:style w:type="paragraph" w:customStyle="1" w:styleId="Legenda1">
    <w:name w:val="Legenda1"/>
    <w:basedOn w:val="Normal"/>
    <w:rsid w:val="001375D3"/>
    <w:pPr>
      <w:suppressLineNumbers/>
      <w:spacing w:before="120" w:after="120"/>
    </w:pPr>
    <w:rPr>
      <w:rFonts w:cs="Arial"/>
      <w:i/>
      <w:iCs/>
    </w:rPr>
  </w:style>
  <w:style w:type="paragraph" w:customStyle="1" w:styleId="Styl3">
    <w:name w:val="Styl3"/>
    <w:basedOn w:val="Normal"/>
    <w:rsid w:val="001375D3"/>
    <w:rPr>
      <w:rFonts w:ascii="Calibri" w:hAnsi="Calibri" w:cs="Calibri"/>
      <w:b/>
      <w:sz w:val="32"/>
      <w:szCs w:val="32"/>
      <w:u w:val="single"/>
    </w:rPr>
  </w:style>
  <w:style w:type="paragraph" w:styleId="Footer">
    <w:name w:val="footer"/>
    <w:basedOn w:val="Normal"/>
    <w:link w:val="FooterChar"/>
    <w:uiPriority w:val="99"/>
    <w:rsid w:val="001375D3"/>
  </w:style>
  <w:style w:type="paragraph" w:styleId="NormalWeb">
    <w:name w:val="Normal (Web)"/>
    <w:basedOn w:val="Normal"/>
    <w:rsid w:val="001375D3"/>
    <w:pPr>
      <w:spacing w:before="280" w:after="280"/>
    </w:pPr>
  </w:style>
  <w:style w:type="paragraph" w:styleId="BalloonText">
    <w:name w:val="Balloon Text"/>
    <w:basedOn w:val="Normal"/>
    <w:rsid w:val="001375D3"/>
    <w:rPr>
      <w:rFonts w:ascii="Lucida Grande CE" w:hAnsi="Lucida Grande CE" w:cs="Lucida Grande CE"/>
      <w:sz w:val="18"/>
      <w:szCs w:val="18"/>
    </w:rPr>
  </w:style>
  <w:style w:type="paragraph" w:customStyle="1" w:styleId="Default">
    <w:name w:val="Default"/>
    <w:rsid w:val="001375D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"/>
    <w:rsid w:val="001375D3"/>
    <w:pPr>
      <w:suppressLineNumbers/>
    </w:pPr>
  </w:style>
  <w:style w:type="paragraph" w:customStyle="1" w:styleId="Nagwektabeli">
    <w:name w:val="Nagłówek tabeli"/>
    <w:basedOn w:val="Zawartotabeli"/>
    <w:rsid w:val="001375D3"/>
    <w:pPr>
      <w:jc w:val="center"/>
    </w:pPr>
    <w:rPr>
      <w:b/>
      <w:bCs/>
    </w:rPr>
  </w:style>
  <w:style w:type="paragraph" w:customStyle="1" w:styleId="Zawartoramki">
    <w:name w:val="Zawartość ramki"/>
    <w:basedOn w:val="Normal"/>
    <w:rsid w:val="001375D3"/>
  </w:style>
  <w:style w:type="paragraph" w:customStyle="1" w:styleId="Gwkalewa">
    <w:name w:val="Główka lewa"/>
    <w:basedOn w:val="Header"/>
    <w:rsid w:val="001375D3"/>
    <w:pPr>
      <w:suppressLineNumbers/>
      <w:tabs>
        <w:tab w:val="center" w:pos="5103"/>
        <w:tab w:val="right" w:pos="10206"/>
      </w:tabs>
    </w:pPr>
  </w:style>
  <w:style w:type="table" w:styleId="TableGrid">
    <w:name w:val="Table Grid"/>
    <w:basedOn w:val="TableNormal"/>
    <w:uiPriority w:val="39"/>
    <w:rsid w:val="003C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6D1AF9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35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KBM</cp:lastModifiedBy>
  <cp:revision>7</cp:revision>
  <cp:lastPrinted>2022-03-31T07:10:00Z</cp:lastPrinted>
  <dcterms:created xsi:type="dcterms:W3CDTF">2023-12-03T15:44:00Z</dcterms:created>
  <dcterms:modified xsi:type="dcterms:W3CDTF">2024-11-29T12:55:00Z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